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809"/>
        <w:tblBorders>
          <w:top w:val="nil"/>
          <w:left w:val="nil"/>
          <w:bottom w:val="nil"/>
          <w:right w:val="nil"/>
          <w:insideH w:val="nil"/>
          <w:insideV w:val="nil"/>
        </w:tblBorders>
        <w:tblLayout w:type="fixed"/>
        <w:tblLayout w:type="fixed"/>
        <w:tblLook w:firstColumn="1" w:firstRow="1" w:lastColumn="0" w:lastRow="0" w:noHBand="0" w:noVBand="1" w:val="04A0"/>
      </w:tblPr>
      <w:tblGrid>
        <w:gridCol w:w="6866"/>
        <w:gridCol w:w="2942"/>
      </w:tblGrid>
      <w:tr>
        <w:trPr>
          <w:trHeight w:val="125" w:hRule="exact"/>
        </w:trPr>
        <w:tc>
          <w:tcPr>
            <w:tcW w:type="dxa" w:w="6866"/>
            <w:shd w:val="clear" w:color="auto" w:fill="0B3C8C"/>
            <w:tcMar>
              <w:top w:w="0" w:type="dxa"/>
              <w:left w:w="0" w:type="dxa"/>
              <w:bottom w:w="0" w:type="dxa"/>
              <w:right w:w="0" w:type="dxa"/>
            </w:tcMar>
          </w:tcPr>
          <w:p/>
        </w:tc>
        <w:tc>
          <w:tcPr>
            <w:tcW w:type="dxa" w:w="2942"/>
            <w:shd w:val="clear" w:color="auto" w:fill="FFC72C"/>
            <w:tcMar>
              <w:top w:w="0" w:type="dxa"/>
              <w:left w:w="0" w:type="dxa"/>
              <w:bottom w:w="0" w:type="dxa"/>
              <w:right w:w="0" w:type="dxa"/>
            </w:tcMar>
          </w:tcPr>
          <w:p/>
        </w:tc>
      </w:tr>
    </w:tbl>
    <w:p>
      <w:pPr>
        <w:spacing w:before="160" w:after="40"/>
      </w:pPr>
      <w:r>
        <w:rPr>
          <w:b/>
          <w:color w:val="0B3C8C"/>
          <w:sz w:val="40"/>
        </w:rPr>
        <w:t>LAPORAN BMC DAN PROTOTIPE</w:t>
      </w:r>
    </w:p>
    <w:p>
      <w:pPr>
        <w:spacing w:before="0" w:after="60"/>
      </w:pPr>
      <w:r>
        <w:rPr>
          <w:b/>
          <w:color w:val="0A1B3D"/>
          <w:sz w:val="24"/>
        </w:rPr>
        <w:t>Kerabat Teknik: Modul Digital Diagnosis Sistem Starter dan Paket Trainer untuk SMK Otomotif</w:t>
      </w:r>
    </w:p>
    <w:p>
      <w:pPr>
        <w:spacing w:before="0" w:after="60" w:line="259" w:lineRule="auto"/>
      </w:pPr>
      <w:r>
        <w:rPr>
          <w:sz w:val="20"/>
        </w:rPr>
        <w:t>Kelompok 4: Ricky Ridman, Mallarangan, Muhammad Anis Fausan, Roesmang, Wahyudin. Mata kuliah Edupreneurship (Proyek Expo Kewirausahaan). Konteks awal: SMK Negeri 3 Makassar x Universitas Negeri Makassar, program keahlian TKR/TBSM.</w:t>
      </w:r>
    </w:p>
    <w:p>
      <w:pPr>
        <w:spacing w:before="0" w:after="80" w:line="259" w:lineRule="auto"/>
      </w:pPr>
      <w:r>
        <w:rPr>
          <w:b/>
          <w:sz w:val="20"/>
        </w:rPr>
        <w:t xml:space="preserve">Kontak tim: </w:t>
      </w:r>
      <w:r>
        <w:rPr>
          <w:sz w:val="20"/>
        </w:rPr>
        <w:t xml:space="preserve">WhatsApp </w:t>
      </w:r>
      <w:hyperlink r:id="rId10">
        <w:r>
          <w:rPr>
            <w:color w:val="1F57C8"/>
            <w:sz w:val="20"/>
            <w:u w:val="single"/>
          </w:rPr>
          <w:t xml:space="preserve">0852-9955-7045</w:t>
        </w:r>
      </w:hyperlink>
      <w:r>
        <w:rPr>
          <w:sz w:val="20"/>
        </w:rPr>
        <w:t xml:space="preserve"> (</w:t>
      </w:r>
      <w:hyperlink r:id="rId10">
        <w:r>
          <w:rPr>
            <w:color w:val="1F57C8"/>
            <w:sz w:val="20"/>
            <w:u w:val="single"/>
          </w:rPr>
          <w:t xml:space="preserve">wa.me/6285299557045</w:t>
        </w:r>
      </w:hyperlink>
      <w:r>
        <w:rPr>
          <w:sz w:val="20"/>
        </w:rPr>
        <w:t xml:space="preserve">)  |  Modul digital: </w:t>
      </w:r>
      <w:hyperlink r:id="rId11">
        <w:r>
          <w:rPr>
            <w:color w:val="1F57C8"/>
            <w:sz w:val="20"/>
            <w:u w:val="single"/>
          </w:rPr>
          <w:t xml:space="preserve">teknik.wahyudintamrin.com</w:t>
        </w:r>
      </w:hyperlink>
    </w:p>
    <w:p>
      <w:pPr>
        <w:keepNext/>
        <w:spacing w:before="200" w:after="60"/>
      </w:pPr>
      <w:r>
        <w:rPr>
          <w:b/>
          <w:color w:val="0B3C8C"/>
          <w:sz w:val="28"/>
        </w:rPr>
        <w:t>1. Ringkasan</w:t>
      </w:r>
    </w:p>
    <w:p>
      <w:pPr>
        <w:spacing w:before="0" w:after="80" w:line="259" w:lineRule="auto"/>
      </w:pPr>
      <w:r>
        <w:rPr>
          <w:b/>
          <w:sz w:val="20"/>
        </w:rPr>
        <w:t xml:space="preserve">Masalah: </w:t>
      </w:r>
      <w:r>
        <w:rPr>
          <w:sz w:val="20"/>
        </w:rPr>
        <w:t>siswa TKR belum konsisten membaca gejala, menyusun diagnosis, dan menguji penyebab kerusakan; trainer fisik terbatas dan mahal, sedangkan praktik langsung pada sistem starter berisiko karena arusnya besar.</w:t>
      </w:r>
    </w:p>
    <w:p>
      <w:pPr>
        <w:spacing w:before="0" w:after="80" w:line="259" w:lineRule="auto"/>
      </w:pPr>
      <w:r>
        <w:rPr>
          <w:b/>
          <w:sz w:val="20"/>
        </w:rPr>
        <w:t xml:space="preserve">Solusi: </w:t>
      </w:r>
      <w:r>
        <w:rPr>
          <w:sz w:val="20"/>
        </w:rPr>
        <w:t xml:space="preserve">Kerabat Teknik menyediakan paket pembelajaran praktik. Prototipenya adalah </w:t>
      </w:r>
      <w:r>
        <w:rPr>
          <w:b/>
          <w:sz w:val="20"/>
        </w:rPr>
        <w:t>modul digital diagnosis sistem starter</w:t>
      </w:r>
      <w:r>
        <w:rPr>
          <w:sz w:val="20"/>
        </w:rPr>
        <w:t xml:space="preserve"> (materi, tiga kasus kontekstual mesin perahu pinisi, latihan dengan umpan balik, refleksi) yang dibuka di ponsel dan tetap berjalan luring. Modul menjadi pintu masuk paket bersama trainer (tahap lanjutan: trainer bertegangan rendah dengan sekering dan data IoT), instalasi, pelatihan guru, dan purna jual. </w:t>
      </w:r>
      <w:r>
        <w:rPr>
          <w:b/>
          <w:sz w:val="20"/>
        </w:rPr>
        <w:t xml:space="preserve">Pengguna: </w:t>
      </w:r>
      <w:r>
        <w:rPr>
          <w:sz w:val="20"/>
        </w:rPr>
        <w:t xml:space="preserve">guru produktif TKR/TBSM (pengguna) dan wakasek sarpras/kepala sekolah (pembayar). </w:t>
      </w:r>
      <w:r>
        <w:rPr>
          <w:b/>
          <w:sz w:val="20"/>
        </w:rPr>
        <w:t xml:space="preserve">Hasil utama: </w:t>
      </w:r>
      <w:r>
        <w:rPr>
          <w:sz w:val="20"/>
        </w:rPr>
        <w:t>prototipe berfungsi (lulus uji fungsional 6 dari 6 butir), model bisnis dengan titik impas 6 transaksi per bulan, dan rencana kampanye uji pasar 2-29 November 2026 (target 30 calon pelanggan).</w:t>
      </w:r>
    </w:p>
    <w:p>
      <w:pPr>
        <w:keepNext/>
        <w:spacing w:before="200" w:after="60"/>
      </w:pPr>
      <w:r>
        <w:rPr>
          <w:b/>
          <w:color w:val="0B3C8C"/>
          <w:sz w:val="28"/>
        </w:rPr>
        <w:t>2. Masalah dan Bukti</w:t>
      </w:r>
    </w:p>
    <w:p>
      <w:pPr>
        <w:keepNext/>
        <w:spacing w:before="140" w:after="40"/>
      </w:pPr>
      <w:r>
        <w:rPr>
          <w:b/>
          <w:color w:val="1F57C8"/>
          <w:sz w:val="22"/>
        </w:rPr>
        <w:t>2.1 Bukti yang sudah terdokumentasi pada tugas kelompok</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2041"/>
        <w:gridCol w:w="7767"/>
      </w:tblGrid>
      <w:tr>
        <w:trPr>
          <w:cantSplit/>
          <w:tblHeader/>
        </w:trPr>
        <w:tc>
          <w:tcPr>
            <w:tcW w:type="dxa" w:w="2041"/>
            <w:shd w:val="clear" w:color="auto" w:fill="0B3C8C"/>
            <w:tcMar>
              <w:top w:w="60" w:type="dxa"/>
              <w:left w:w="90" w:type="dxa"/>
              <w:bottom w:w="60" w:type="dxa"/>
              <w:right w:w="90" w:type="dxa"/>
            </w:tcMar>
            <w:vAlign w:val="center"/>
          </w:tcPr>
          <w:p>
            <w:pPr>
              <w:spacing w:before="0" w:after="0"/>
            </w:pPr>
            <w:r>
              <w:rPr>
                <w:b/>
                <w:color w:val="FFFFFF"/>
                <w:sz w:val="18"/>
              </w:rPr>
              <w:t>Sumber</w:t>
            </w:r>
          </w:p>
        </w:tc>
        <w:tc>
          <w:tcPr>
            <w:tcW w:type="dxa" w:w="7767"/>
            <w:shd w:val="clear" w:color="auto" w:fill="0B3C8C"/>
            <w:tcMar>
              <w:top w:w="60" w:type="dxa"/>
              <w:left w:w="90" w:type="dxa"/>
              <w:bottom w:w="60" w:type="dxa"/>
              <w:right w:w="90" w:type="dxa"/>
            </w:tcMar>
            <w:vAlign w:val="center"/>
          </w:tcPr>
          <w:p>
            <w:pPr>
              <w:spacing w:before="0" w:after="0"/>
            </w:pPr>
            <w:r>
              <w:rPr>
                <w:b/>
                <w:color w:val="FFFFFF"/>
                <w:sz w:val="18"/>
              </w:rPr>
              <w:t>Temuan terkait masalah</w:t>
            </w:r>
          </w:p>
        </w:tc>
      </w:tr>
      <w:tr>
        <w:trPr>
          <w:cantSplit/>
        </w:trPr>
        <w:tc>
          <w:tcPr>
            <w:tcW w:type="dxa" w:w="2041"/>
            <w:tcMar>
              <w:top w:w="50" w:type="dxa"/>
              <w:left w:w="90" w:type="dxa"/>
              <w:bottom w:w="50" w:type="dxa"/>
              <w:right w:w="90" w:type="dxa"/>
            </w:tcMar>
          </w:tcPr>
          <w:p>
            <w:r>
              <w:rPr>
                <w:b/>
                <w:sz w:val="18"/>
              </w:rPr>
              <w:t>UTS (ideasi TKR)</w:t>
            </w:r>
          </w:p>
        </w:tc>
        <w:tc>
          <w:tcPr>
            <w:tcW w:type="dxa" w:w="7767"/>
            <w:tcMar>
              <w:top w:w="50" w:type="dxa"/>
              <w:left w:w="90" w:type="dxa"/>
              <w:bottom w:w="50" w:type="dxa"/>
              <w:right w:w="90" w:type="dxa"/>
            </w:tcMar>
          </w:tcPr>
          <w:p>
            <w:r>
              <w:rPr>
                <w:sz w:val="18"/>
              </w:rPr>
              <w:t>Siswa belum konsisten membaca gejala, menyusun diagnosis, lalu menguji penyebab. Trainer kit fisik terbatas dan media digital kontekstual belum merata. Akibatnya kompetensi tidak merata, lulusan kurang siap menghadapi kasus DUDI yang kompleks, dan alat peraga rusak karena salah operasi sebelum logika diagnosis terbentuk.</w:t>
            </w:r>
          </w:p>
        </w:tc>
      </w:tr>
      <w:tr>
        <w:trPr>
          <w:cantSplit/>
        </w:trPr>
        <w:tc>
          <w:tcPr>
            <w:tcW w:type="dxa" w:w="2041"/>
            <w:shd w:val="clear" w:color="auto" w:fill="F4F7FC"/>
            <w:tcMar>
              <w:top w:w="50" w:type="dxa"/>
              <w:left w:w="90" w:type="dxa"/>
              <w:bottom w:w="50" w:type="dxa"/>
              <w:right w:w="90" w:type="dxa"/>
            </w:tcMar>
          </w:tcPr>
          <w:p>
            <w:r>
              <w:rPr>
                <w:b/>
                <w:sz w:val="18"/>
              </w:rPr>
              <w:t>LK 8.D (proposal)</w:t>
            </w:r>
          </w:p>
        </w:tc>
        <w:tc>
          <w:tcPr>
            <w:tcW w:type="dxa" w:w="7767"/>
            <w:shd w:val="clear" w:color="auto" w:fill="F4F7FC"/>
            <w:tcMar>
              <w:top w:w="50" w:type="dxa"/>
              <w:left w:w="90" w:type="dxa"/>
              <w:bottom w:w="50" w:type="dxa"/>
              <w:right w:w="90" w:type="dxa"/>
            </w:tcMar>
          </w:tcPr>
          <w:p>
            <w:r>
              <w:rPr>
                <w:sz w:val="18"/>
              </w:rPr>
              <w:t>Alat praktik di banyak SMK daerah terbatas, usang, atau dipakai bergantian; trainer pabrikan mahal; praktik langsung pada kendaraan berisiko karena sistem starter dilalui arus besar, sehingga pengalaman praktik siswa tidak merata.</w:t>
            </w:r>
          </w:p>
        </w:tc>
      </w:tr>
      <w:tr>
        <w:trPr>
          <w:cantSplit/>
        </w:trPr>
        <w:tc>
          <w:tcPr>
            <w:tcW w:type="dxa" w:w="2041"/>
            <w:tcMar>
              <w:top w:w="50" w:type="dxa"/>
              <w:left w:w="90" w:type="dxa"/>
              <w:bottom w:w="50" w:type="dxa"/>
              <w:right w:w="90" w:type="dxa"/>
            </w:tcMar>
          </w:tcPr>
          <w:p>
            <w:r>
              <w:rPr>
                <w:b/>
                <w:sz w:val="18"/>
              </w:rPr>
              <w:t>LK 7.E (laporan BMC)</w:t>
            </w:r>
          </w:p>
        </w:tc>
        <w:tc>
          <w:tcPr>
            <w:tcW w:type="dxa" w:w="7767"/>
            <w:tcMar>
              <w:top w:w="50" w:type="dxa"/>
              <w:left w:w="90" w:type="dxa"/>
              <w:bottom w:w="50" w:type="dxa"/>
              <w:right w:w="90" w:type="dxa"/>
            </w:tcMar>
          </w:tcPr>
          <w:p>
            <w:r>
              <w:rPr>
                <w:sz w:val="18"/>
              </w:rPr>
              <w:t>Sekolah dan lembaga pelatihan menghadapi keterbatasan jumlah alat, harga tinggi, spesifikasi kurang sesuai kurikulum, dan minim perawatan setelah pembelian. Gambaran ini dinyatakan perlu dikonfirmasi lewat survei guru dan kaprodi.</w:t>
            </w:r>
          </w:p>
        </w:tc>
      </w:tr>
      <w:tr>
        <w:trPr>
          <w:cantSplit/>
        </w:trPr>
        <w:tc>
          <w:tcPr>
            <w:tcW w:type="dxa" w:w="2041"/>
            <w:shd w:val="clear" w:color="auto" w:fill="F4F7FC"/>
            <w:tcMar>
              <w:top w:w="50" w:type="dxa"/>
              <w:left w:w="90" w:type="dxa"/>
              <w:bottom w:w="50" w:type="dxa"/>
              <w:right w:w="90" w:type="dxa"/>
            </w:tcMar>
          </w:tcPr>
          <w:p>
            <w:r>
              <w:rPr>
                <w:b/>
                <w:sz w:val="18"/>
              </w:rPr>
              <w:t>LK 5.E (refleksi)</w:t>
            </w:r>
          </w:p>
        </w:tc>
        <w:tc>
          <w:tcPr>
            <w:tcW w:type="dxa" w:w="7767"/>
            <w:shd w:val="clear" w:color="auto" w:fill="F4F7FC"/>
            <w:tcMar>
              <w:top w:w="50" w:type="dxa"/>
              <w:left w:w="90" w:type="dxa"/>
              <w:bottom w:w="50" w:type="dxa"/>
              <w:right w:w="90" w:type="dxa"/>
            </w:tcMar>
          </w:tcPr>
          <w:p>
            <w:r>
              <w:rPr>
                <w:sz w:val="18"/>
              </w:rPr>
              <w:t>Kebutuhan trainer harus dipastikan lewat survei/wawancara guru produktif, SMK, bengkel, dan lembaga pelatihan. Jumlah calon pelanggan, harga yang diterima, dan frekuensi transaksi masih berupa asumsi.</w:t>
            </w:r>
          </w:p>
        </w:tc>
      </w:tr>
    </w:tbl>
    <w:p>
      <w:pPr>
        <w:keepNext/>
        <w:spacing w:before="140" w:after="40"/>
      </w:pPr>
      <w:r>
        <w:rPr>
          <w:b/>
          <w:color w:val="1F57C8"/>
          <w:sz w:val="22"/>
        </w:rPr>
        <w:t>2.2 Observasi/wawancara minimal 5 responden</w:t>
      </w:r>
    </w:p>
    <w:p>
      <w:pPr>
        <w:spacing w:before="0" w:after="60" w:line="259" w:lineRule="auto"/>
      </w:pPr>
      <w:r>
        <w:rPr>
          <w:sz w:val="20"/>
        </w:rPr>
        <w:t>Wawancara 5 responden dan uji 5 pengguna sedang dilaksanakan pada Oktober-November 2026. Hasilnya akan dilengkapi sebelum kampanye uji pasar 2 November 2026. Komposisi responden mengikuti rancangan LK 6.E (pengguna dan pembayar sama-sama ada); pertanyaan ada di Lampiran A. Data dicatat tanpa nama (cukup peran dan jenis lembaga).</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623"/>
        <w:gridCol w:w="2608"/>
        <w:gridCol w:w="1701"/>
        <w:gridCol w:w="2608"/>
        <w:gridCol w:w="2268"/>
      </w:tblGrid>
      <w:tr>
        <w:trPr>
          <w:cantSplit/>
          <w:tblHeader/>
        </w:trPr>
        <w:tc>
          <w:tcPr>
            <w:tcW w:type="dxa" w:w="624"/>
            <w:shd w:val="clear" w:color="auto" w:fill="0B3C8C"/>
            <w:tcMar>
              <w:top w:w="60" w:type="dxa"/>
              <w:left w:w="90" w:type="dxa"/>
              <w:bottom w:w="60" w:type="dxa"/>
              <w:right w:w="90" w:type="dxa"/>
            </w:tcMar>
            <w:vAlign w:val="center"/>
          </w:tcPr>
          <w:p>
            <w:pPr>
              <w:spacing w:before="0" w:after="0"/>
            </w:pPr>
            <w:r>
              <w:rPr>
                <w:b/>
                <w:color w:val="FFFFFF"/>
                <w:sz w:val="18"/>
              </w:rPr>
              <w:t>No</w:t>
            </w:r>
          </w:p>
        </w:tc>
        <w:tc>
          <w:tcPr>
            <w:tcW w:type="dxa" w:w="2608"/>
            <w:shd w:val="clear" w:color="auto" w:fill="0B3C8C"/>
            <w:tcMar>
              <w:top w:w="60" w:type="dxa"/>
              <w:left w:w="90" w:type="dxa"/>
              <w:bottom w:w="60" w:type="dxa"/>
              <w:right w:w="90" w:type="dxa"/>
            </w:tcMar>
            <w:vAlign w:val="center"/>
          </w:tcPr>
          <w:p>
            <w:pPr>
              <w:spacing w:before="0" w:after="0"/>
            </w:pPr>
            <w:r>
              <w:rPr>
                <w:b/>
                <w:color w:val="FFFFFF"/>
                <w:sz w:val="18"/>
              </w:rPr>
              <w:t>Peran (rencana)</w:t>
            </w:r>
          </w:p>
        </w:tc>
        <w:tc>
          <w:tcPr>
            <w:tcW w:type="dxa" w:w="1701"/>
            <w:shd w:val="clear" w:color="auto" w:fill="0B3C8C"/>
            <w:tcMar>
              <w:top w:w="60" w:type="dxa"/>
              <w:left w:w="90" w:type="dxa"/>
              <w:bottom w:w="60" w:type="dxa"/>
              <w:right w:w="90" w:type="dxa"/>
            </w:tcMar>
            <w:vAlign w:val="center"/>
          </w:tcPr>
          <w:p>
            <w:pPr>
              <w:spacing w:before="0" w:after="0"/>
            </w:pPr>
            <w:r>
              <w:rPr>
                <w:b/>
                <w:color w:val="FFFFFF"/>
                <w:sz w:val="18"/>
              </w:rPr>
              <w:t>Lembaga</w:t>
            </w:r>
          </w:p>
        </w:tc>
        <w:tc>
          <w:tcPr>
            <w:tcW w:type="dxa" w:w="2608"/>
            <w:shd w:val="clear" w:color="auto" w:fill="0B3C8C"/>
            <w:tcMar>
              <w:top w:w="60" w:type="dxa"/>
              <w:left w:w="90" w:type="dxa"/>
              <w:bottom w:w="60" w:type="dxa"/>
              <w:right w:w="90" w:type="dxa"/>
            </w:tcMar>
            <w:vAlign w:val="center"/>
          </w:tcPr>
          <w:p>
            <w:pPr>
              <w:spacing w:before="0" w:after="0"/>
            </w:pPr>
            <w:r>
              <w:rPr>
                <w:b/>
                <w:color w:val="FFFFFF"/>
                <w:sz w:val="18"/>
              </w:rPr>
              <w:t>Temuan utama</w:t>
            </w:r>
          </w:p>
        </w:tc>
        <w:tc>
          <w:tcPr>
            <w:tcW w:type="dxa" w:w="2268"/>
            <w:shd w:val="clear" w:color="auto" w:fill="0B3C8C"/>
            <w:tcMar>
              <w:top w:w="60" w:type="dxa"/>
              <w:left w:w="90" w:type="dxa"/>
              <w:bottom w:w="60" w:type="dxa"/>
              <w:right w:w="90" w:type="dxa"/>
            </w:tcMar>
            <w:vAlign w:val="center"/>
          </w:tcPr>
          <w:p>
            <w:pPr>
              <w:spacing w:before="0" w:after="0"/>
            </w:pPr>
            <w:r>
              <w:rPr>
                <w:b/>
                <w:color w:val="FFFFFF"/>
                <w:sz w:val="18"/>
              </w:rPr>
              <w:t>Kutipan singkat</w:t>
            </w:r>
          </w:p>
        </w:tc>
      </w:tr>
      <w:tr>
        <w:trPr>
          <w:cantSplit/>
        </w:trPr>
        <w:tc>
          <w:tcPr>
            <w:tcW w:type="dxa" w:w="624"/>
            <w:tcMar>
              <w:top w:w="50" w:type="dxa"/>
              <w:left w:w="90" w:type="dxa"/>
              <w:bottom w:w="50" w:type="dxa"/>
              <w:right w:w="90" w:type="dxa"/>
            </w:tcMar>
          </w:tcPr>
          <w:p>
            <w:r>
              <w:rPr>
                <w:sz w:val="18"/>
              </w:rPr>
              <w:t>R1</w:t>
            </w:r>
          </w:p>
        </w:tc>
        <w:tc>
          <w:tcPr>
            <w:tcW w:type="dxa" w:w="2608"/>
            <w:tcMar>
              <w:top w:w="50" w:type="dxa"/>
              <w:left w:w="90" w:type="dxa"/>
              <w:bottom w:w="50" w:type="dxa"/>
              <w:right w:w="90" w:type="dxa"/>
            </w:tcMar>
          </w:tcPr>
          <w:p>
            <w:r>
              <w:rPr>
                <w:sz w:val="18"/>
              </w:rPr>
              <w:t>Guru produktif TKR/TBSM</w:t>
            </w:r>
          </w:p>
        </w:tc>
        <w:tc>
          <w:tcPr>
            <w:tcW w:type="dxa" w:w="1701"/>
            <w:shd w:val="clear" w:color="auto" w:fill="FFF3C4"/>
            <w:tcMar>
              <w:top w:w="50" w:type="dxa"/>
              <w:left w:w="90" w:type="dxa"/>
              <w:bottom w:w="50" w:type="dxa"/>
              <w:right w:w="90" w:type="dxa"/>
            </w:tcMar>
          </w:tcPr>
          <w:p>
            <w:r>
              <w:rPr>
                <w:sz w:val="18"/>
              </w:rPr>
            </w:r>
          </w:p>
        </w:tc>
        <w:tc>
          <w:tcPr>
            <w:tcW w:type="dxa" w:w="2608"/>
            <w:shd w:val="clear" w:color="auto" w:fill="FFF3C4"/>
            <w:tcMar>
              <w:top w:w="50" w:type="dxa"/>
              <w:left w:w="90" w:type="dxa"/>
              <w:bottom w:w="50" w:type="dxa"/>
              <w:right w:w="90" w:type="dxa"/>
            </w:tcMar>
          </w:tcPr>
          <w:p>
            <w:r>
              <w:rPr>
                <w:sz w:val="18"/>
              </w:rPr>
            </w:r>
          </w:p>
        </w:tc>
        <w:tc>
          <w:tcPr>
            <w:tcW w:type="dxa" w:w="2268"/>
            <w:shd w:val="clear" w:color="auto" w:fill="FFF3C4"/>
            <w:tcMar>
              <w:top w:w="50" w:type="dxa"/>
              <w:left w:w="90" w:type="dxa"/>
              <w:bottom w:w="50" w:type="dxa"/>
              <w:right w:w="90" w:type="dxa"/>
            </w:tcMar>
          </w:tcPr>
          <w:p>
            <w:r>
              <w:rPr>
                <w:sz w:val="18"/>
              </w:rPr>
            </w:r>
          </w:p>
        </w:tc>
      </w:tr>
      <w:tr>
        <w:trPr>
          <w:cantSplit/>
        </w:trPr>
        <w:tc>
          <w:tcPr>
            <w:tcW w:type="dxa" w:w="624"/>
            <w:tcMar>
              <w:top w:w="50" w:type="dxa"/>
              <w:left w:w="90" w:type="dxa"/>
              <w:bottom w:w="50" w:type="dxa"/>
              <w:right w:w="90" w:type="dxa"/>
            </w:tcMar>
          </w:tcPr>
          <w:p>
            <w:r>
              <w:rPr>
                <w:sz w:val="18"/>
              </w:rPr>
              <w:t>R2</w:t>
            </w:r>
          </w:p>
        </w:tc>
        <w:tc>
          <w:tcPr>
            <w:tcW w:type="dxa" w:w="2608"/>
            <w:tcMar>
              <w:top w:w="50" w:type="dxa"/>
              <w:left w:w="90" w:type="dxa"/>
              <w:bottom w:w="50" w:type="dxa"/>
              <w:right w:w="90" w:type="dxa"/>
            </w:tcMar>
          </w:tcPr>
          <w:p>
            <w:r>
              <w:rPr>
                <w:sz w:val="18"/>
              </w:rPr>
              <w:t>Guru produktif TKR/TBSM atau jurusan teknik lain</w:t>
            </w:r>
          </w:p>
        </w:tc>
        <w:tc>
          <w:tcPr>
            <w:tcW w:type="dxa" w:w="1701"/>
            <w:shd w:val="clear" w:color="auto" w:fill="FFF3C4"/>
            <w:tcMar>
              <w:top w:w="50" w:type="dxa"/>
              <w:left w:w="90" w:type="dxa"/>
              <w:bottom w:w="50" w:type="dxa"/>
              <w:right w:w="90" w:type="dxa"/>
            </w:tcMar>
          </w:tcPr>
          <w:p>
            <w:r>
              <w:rPr>
                <w:sz w:val="18"/>
              </w:rPr>
            </w:r>
          </w:p>
        </w:tc>
        <w:tc>
          <w:tcPr>
            <w:tcW w:type="dxa" w:w="2608"/>
            <w:shd w:val="clear" w:color="auto" w:fill="FFF3C4"/>
            <w:tcMar>
              <w:top w:w="50" w:type="dxa"/>
              <w:left w:w="90" w:type="dxa"/>
              <w:bottom w:w="50" w:type="dxa"/>
              <w:right w:w="90" w:type="dxa"/>
            </w:tcMar>
          </w:tcPr>
          <w:p>
            <w:r>
              <w:rPr>
                <w:sz w:val="18"/>
              </w:rPr>
            </w:r>
          </w:p>
        </w:tc>
        <w:tc>
          <w:tcPr>
            <w:tcW w:type="dxa" w:w="2268"/>
            <w:shd w:val="clear" w:color="auto" w:fill="FFF3C4"/>
            <w:tcMar>
              <w:top w:w="50" w:type="dxa"/>
              <w:left w:w="90" w:type="dxa"/>
              <w:bottom w:w="50" w:type="dxa"/>
              <w:right w:w="90" w:type="dxa"/>
            </w:tcMar>
          </w:tcPr>
          <w:p>
            <w:r>
              <w:rPr>
                <w:sz w:val="18"/>
              </w:rPr>
            </w:r>
          </w:p>
        </w:tc>
      </w:tr>
      <w:tr>
        <w:trPr>
          <w:cantSplit/>
        </w:trPr>
        <w:tc>
          <w:tcPr>
            <w:tcW w:type="dxa" w:w="624"/>
            <w:tcMar>
              <w:top w:w="50" w:type="dxa"/>
              <w:left w:w="90" w:type="dxa"/>
              <w:bottom w:w="50" w:type="dxa"/>
              <w:right w:w="90" w:type="dxa"/>
            </w:tcMar>
          </w:tcPr>
          <w:p>
            <w:r>
              <w:rPr>
                <w:sz w:val="18"/>
              </w:rPr>
              <w:t>R3</w:t>
            </w:r>
          </w:p>
        </w:tc>
        <w:tc>
          <w:tcPr>
            <w:tcW w:type="dxa" w:w="2608"/>
            <w:tcMar>
              <w:top w:w="50" w:type="dxa"/>
              <w:left w:w="90" w:type="dxa"/>
              <w:bottom w:w="50" w:type="dxa"/>
              <w:right w:w="90" w:type="dxa"/>
            </w:tcMar>
          </w:tcPr>
          <w:p>
            <w:r>
              <w:rPr>
                <w:sz w:val="18"/>
              </w:rPr>
              <w:t>Wakasek sarpras / kepala sekolah</w:t>
            </w:r>
          </w:p>
        </w:tc>
        <w:tc>
          <w:tcPr>
            <w:tcW w:type="dxa" w:w="1701"/>
            <w:shd w:val="clear" w:color="auto" w:fill="FFF3C4"/>
            <w:tcMar>
              <w:top w:w="50" w:type="dxa"/>
              <w:left w:w="90" w:type="dxa"/>
              <w:bottom w:w="50" w:type="dxa"/>
              <w:right w:w="90" w:type="dxa"/>
            </w:tcMar>
          </w:tcPr>
          <w:p>
            <w:r>
              <w:rPr>
                <w:sz w:val="18"/>
              </w:rPr>
            </w:r>
          </w:p>
        </w:tc>
        <w:tc>
          <w:tcPr>
            <w:tcW w:type="dxa" w:w="2608"/>
            <w:shd w:val="clear" w:color="auto" w:fill="FFF3C4"/>
            <w:tcMar>
              <w:top w:w="50" w:type="dxa"/>
              <w:left w:w="90" w:type="dxa"/>
              <w:bottom w:w="50" w:type="dxa"/>
              <w:right w:w="90" w:type="dxa"/>
            </w:tcMar>
          </w:tcPr>
          <w:p>
            <w:r>
              <w:rPr>
                <w:sz w:val="18"/>
              </w:rPr>
            </w:r>
          </w:p>
        </w:tc>
        <w:tc>
          <w:tcPr>
            <w:tcW w:type="dxa" w:w="2268"/>
            <w:shd w:val="clear" w:color="auto" w:fill="FFF3C4"/>
            <w:tcMar>
              <w:top w:w="50" w:type="dxa"/>
              <w:left w:w="90" w:type="dxa"/>
              <w:bottom w:w="50" w:type="dxa"/>
              <w:right w:w="90" w:type="dxa"/>
            </w:tcMar>
          </w:tcPr>
          <w:p>
            <w:r>
              <w:rPr>
                <w:sz w:val="18"/>
              </w:rPr>
            </w:r>
          </w:p>
        </w:tc>
      </w:tr>
      <w:tr>
        <w:trPr>
          <w:cantSplit/>
        </w:trPr>
        <w:tc>
          <w:tcPr>
            <w:tcW w:type="dxa" w:w="624"/>
            <w:tcMar>
              <w:top w:w="50" w:type="dxa"/>
              <w:left w:w="90" w:type="dxa"/>
              <w:bottom w:w="50" w:type="dxa"/>
              <w:right w:w="90" w:type="dxa"/>
            </w:tcMar>
          </w:tcPr>
          <w:p>
            <w:r>
              <w:rPr>
                <w:sz w:val="18"/>
              </w:rPr>
              <w:t>R4</w:t>
            </w:r>
          </w:p>
        </w:tc>
        <w:tc>
          <w:tcPr>
            <w:tcW w:type="dxa" w:w="2608"/>
            <w:tcMar>
              <w:top w:w="50" w:type="dxa"/>
              <w:left w:w="90" w:type="dxa"/>
              <w:bottom w:w="50" w:type="dxa"/>
              <w:right w:w="90" w:type="dxa"/>
            </w:tcMar>
          </w:tcPr>
          <w:p>
            <w:r>
              <w:rPr>
                <w:sz w:val="18"/>
              </w:rPr>
              <w:t>Instruktur BLK / lembaga pelatihan</w:t>
            </w:r>
          </w:p>
        </w:tc>
        <w:tc>
          <w:tcPr>
            <w:tcW w:type="dxa" w:w="1701"/>
            <w:shd w:val="clear" w:color="auto" w:fill="FFF3C4"/>
            <w:tcMar>
              <w:top w:w="50" w:type="dxa"/>
              <w:left w:w="90" w:type="dxa"/>
              <w:bottom w:w="50" w:type="dxa"/>
              <w:right w:w="90" w:type="dxa"/>
            </w:tcMar>
          </w:tcPr>
          <w:p>
            <w:r>
              <w:rPr>
                <w:sz w:val="18"/>
              </w:rPr>
            </w:r>
          </w:p>
        </w:tc>
        <w:tc>
          <w:tcPr>
            <w:tcW w:type="dxa" w:w="2608"/>
            <w:shd w:val="clear" w:color="auto" w:fill="FFF3C4"/>
            <w:tcMar>
              <w:top w:w="50" w:type="dxa"/>
              <w:left w:w="90" w:type="dxa"/>
              <w:bottom w:w="50" w:type="dxa"/>
              <w:right w:w="90" w:type="dxa"/>
            </w:tcMar>
          </w:tcPr>
          <w:p>
            <w:r>
              <w:rPr>
                <w:sz w:val="18"/>
              </w:rPr>
            </w:r>
          </w:p>
        </w:tc>
        <w:tc>
          <w:tcPr>
            <w:tcW w:type="dxa" w:w="2268"/>
            <w:shd w:val="clear" w:color="auto" w:fill="FFF3C4"/>
            <w:tcMar>
              <w:top w:w="50" w:type="dxa"/>
              <w:left w:w="90" w:type="dxa"/>
              <w:bottom w:w="50" w:type="dxa"/>
              <w:right w:w="90" w:type="dxa"/>
            </w:tcMar>
          </w:tcPr>
          <w:p>
            <w:r>
              <w:rPr>
                <w:sz w:val="18"/>
              </w:rPr>
            </w:r>
          </w:p>
        </w:tc>
      </w:tr>
      <w:tr>
        <w:trPr>
          <w:cantSplit/>
        </w:trPr>
        <w:tc>
          <w:tcPr>
            <w:tcW w:type="dxa" w:w="624"/>
            <w:tcMar>
              <w:top w:w="50" w:type="dxa"/>
              <w:left w:w="90" w:type="dxa"/>
              <w:bottom w:w="50" w:type="dxa"/>
              <w:right w:w="90" w:type="dxa"/>
            </w:tcMar>
          </w:tcPr>
          <w:p>
            <w:r>
              <w:rPr>
                <w:sz w:val="18"/>
              </w:rPr>
              <w:t>R5</w:t>
            </w:r>
          </w:p>
        </w:tc>
        <w:tc>
          <w:tcPr>
            <w:tcW w:type="dxa" w:w="2608"/>
            <w:tcMar>
              <w:top w:w="50" w:type="dxa"/>
              <w:left w:w="90" w:type="dxa"/>
              <w:bottom w:w="50" w:type="dxa"/>
              <w:right w:w="90" w:type="dxa"/>
            </w:tcMar>
          </w:tcPr>
          <w:p>
            <w:r>
              <w:rPr>
                <w:sz w:val="18"/>
              </w:rPr>
              <w:t>Siswa TKR/TBSM</w:t>
            </w:r>
          </w:p>
        </w:tc>
        <w:tc>
          <w:tcPr>
            <w:tcW w:type="dxa" w:w="1701"/>
            <w:shd w:val="clear" w:color="auto" w:fill="FFF3C4"/>
            <w:tcMar>
              <w:top w:w="50" w:type="dxa"/>
              <w:left w:w="90" w:type="dxa"/>
              <w:bottom w:w="50" w:type="dxa"/>
              <w:right w:w="90" w:type="dxa"/>
            </w:tcMar>
          </w:tcPr>
          <w:p>
            <w:r>
              <w:rPr>
                <w:sz w:val="18"/>
              </w:rPr>
            </w:r>
          </w:p>
        </w:tc>
        <w:tc>
          <w:tcPr>
            <w:tcW w:type="dxa" w:w="2608"/>
            <w:shd w:val="clear" w:color="auto" w:fill="FFF3C4"/>
            <w:tcMar>
              <w:top w:w="50" w:type="dxa"/>
              <w:left w:w="90" w:type="dxa"/>
              <w:bottom w:w="50" w:type="dxa"/>
              <w:right w:w="90" w:type="dxa"/>
            </w:tcMar>
          </w:tcPr>
          <w:p>
            <w:r>
              <w:rPr>
                <w:sz w:val="18"/>
              </w:rPr>
            </w:r>
          </w:p>
        </w:tc>
        <w:tc>
          <w:tcPr>
            <w:tcW w:type="dxa" w:w="2268"/>
            <w:shd w:val="clear" w:color="auto" w:fill="FFF3C4"/>
            <w:tcMar>
              <w:top w:w="50" w:type="dxa"/>
              <w:left w:w="90" w:type="dxa"/>
              <w:bottom w:w="50" w:type="dxa"/>
              <w:right w:w="90" w:type="dxa"/>
            </w:tcMar>
          </w:tcPr>
          <w:p>
            <w:r>
              <w:rPr>
                <w:sz w:val="18"/>
              </w:rPr>
            </w:r>
          </w:p>
        </w:tc>
      </w:tr>
    </w:tbl>
    <w:p>
      <w:pPr>
        <w:keepNext/>
        <w:spacing w:before="140" w:after="40"/>
      </w:pPr>
      <w:r>
        <w:rPr>
          <w:b/>
          <w:color w:val="1F57C8"/>
          <w:sz w:val="22"/>
        </w:rPr>
        <w:t>2.3 Persona (sementara, dari LK 6.D; diperbarui setelah wawancara)</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1701"/>
        <w:gridCol w:w="4054"/>
        <w:gridCol w:w="4054"/>
      </w:tblGrid>
      <w:tr>
        <w:trPr>
          <w:cantSplit/>
          <w:tblHeader/>
        </w:trPr>
        <w:tc>
          <w:tcPr>
            <w:tcW w:type="dxa" w:w="1701"/>
            <w:shd w:val="clear" w:color="auto" w:fill="0B3C8C"/>
            <w:tcMar>
              <w:top w:w="60" w:type="dxa"/>
              <w:left w:w="90" w:type="dxa"/>
              <w:bottom w:w="60" w:type="dxa"/>
              <w:right w:w="90" w:type="dxa"/>
            </w:tcMar>
            <w:vAlign w:val="center"/>
          </w:tcPr>
          <w:p>
            <w:pPr>
              <w:spacing w:before="0" w:after="0"/>
            </w:pPr>
            <w:r>
              <w:rPr>
                <w:b/>
                <w:color w:val="FFFFFF"/>
                <w:sz w:val="18"/>
              </w:rPr>
              <w:t>Unsur</w:t>
            </w:r>
          </w:p>
        </w:tc>
        <w:tc>
          <w:tcPr>
            <w:tcW w:type="dxa" w:w="4054"/>
            <w:shd w:val="clear" w:color="auto" w:fill="0B3C8C"/>
            <w:tcMar>
              <w:top w:w="60" w:type="dxa"/>
              <w:left w:w="90" w:type="dxa"/>
              <w:bottom w:w="60" w:type="dxa"/>
              <w:right w:w="90" w:type="dxa"/>
            </w:tcMar>
            <w:vAlign w:val="center"/>
          </w:tcPr>
          <w:p>
            <w:pPr>
              <w:spacing w:before="0" w:after="0"/>
            </w:pPr>
            <w:r>
              <w:rPr>
                <w:b/>
                <w:color w:val="FFFFFF"/>
                <w:sz w:val="18"/>
              </w:rPr>
              <w:t>Pak Andi (PENGGUNA): guru produktif TKR/TBSM</w:t>
            </w:r>
          </w:p>
        </w:tc>
        <w:tc>
          <w:tcPr>
            <w:tcW w:type="dxa" w:w="4054"/>
            <w:shd w:val="clear" w:color="auto" w:fill="0B3C8C"/>
            <w:tcMar>
              <w:top w:w="60" w:type="dxa"/>
              <w:left w:w="90" w:type="dxa"/>
              <w:bottom w:w="60" w:type="dxa"/>
              <w:right w:w="90" w:type="dxa"/>
            </w:tcMar>
            <w:vAlign w:val="center"/>
          </w:tcPr>
          <w:p>
            <w:pPr>
              <w:spacing w:before="0" w:after="0"/>
            </w:pPr>
            <w:r>
              <w:rPr>
                <w:b/>
                <w:color w:val="FFFFFF"/>
                <w:sz w:val="18"/>
              </w:rPr>
              <w:t>Bu Ratna (PEMBAYAR): wakasek sarpras / kepala sekolah</w:t>
            </w:r>
          </w:p>
        </w:tc>
      </w:tr>
      <w:tr>
        <w:trPr>
          <w:cantSplit/>
        </w:trPr>
        <w:tc>
          <w:tcPr>
            <w:tcW w:type="dxa" w:w="1701"/>
            <w:tcMar>
              <w:top w:w="50" w:type="dxa"/>
              <w:left w:w="90" w:type="dxa"/>
              <w:bottom w:w="50" w:type="dxa"/>
              <w:right w:w="90" w:type="dxa"/>
            </w:tcMar>
          </w:tcPr>
          <w:p>
            <w:r>
              <w:rPr>
                <w:b/>
                <w:sz w:val="18"/>
              </w:rPr>
              <w:t>Tujuan</w:t>
            </w:r>
          </w:p>
        </w:tc>
        <w:tc>
          <w:tcPr>
            <w:tcW w:type="dxa" w:w="4054"/>
            <w:tcMar>
              <w:top w:w="50" w:type="dxa"/>
              <w:left w:w="90" w:type="dxa"/>
              <w:bottom w:w="50" w:type="dxa"/>
              <w:right w:w="90" w:type="dxa"/>
            </w:tcMar>
          </w:tcPr>
          <w:p>
            <w:r>
              <w:rPr>
                <w:sz w:val="18"/>
              </w:rPr>
              <w:t>Siswa dapat praktik langsung dan mencapai kompetensi dengan aman.</w:t>
            </w:r>
          </w:p>
        </w:tc>
        <w:tc>
          <w:tcPr>
            <w:tcW w:type="dxa" w:w="4054"/>
            <w:tcMar>
              <w:top w:w="50" w:type="dxa"/>
              <w:left w:w="90" w:type="dxa"/>
              <w:bottom w:w="50" w:type="dxa"/>
              <w:right w:w="90" w:type="dxa"/>
            </w:tcMar>
          </w:tcPr>
          <w:p>
            <w:r>
              <w:rPr>
                <w:sz w:val="18"/>
              </w:rPr>
              <w:t>Memenuhi kebutuhan sarana jurusan sesuai anggaran dan akuntabel.</w:t>
            </w:r>
          </w:p>
        </w:tc>
      </w:tr>
      <w:tr>
        <w:trPr>
          <w:cantSplit/>
        </w:trPr>
        <w:tc>
          <w:tcPr>
            <w:tcW w:type="dxa" w:w="1701"/>
            <w:shd w:val="clear" w:color="auto" w:fill="F4F7FC"/>
            <w:tcMar>
              <w:top w:w="50" w:type="dxa"/>
              <w:left w:w="90" w:type="dxa"/>
              <w:bottom w:w="50" w:type="dxa"/>
              <w:right w:w="90" w:type="dxa"/>
            </w:tcMar>
          </w:tcPr>
          <w:p>
            <w:r>
              <w:rPr>
                <w:b/>
                <w:sz w:val="18"/>
              </w:rPr>
              <w:t>Hambatan</w:t>
            </w:r>
          </w:p>
        </w:tc>
        <w:tc>
          <w:tcPr>
            <w:tcW w:type="dxa" w:w="4054"/>
            <w:shd w:val="clear" w:color="auto" w:fill="F4F7FC"/>
            <w:tcMar>
              <w:top w:w="50" w:type="dxa"/>
              <w:left w:w="90" w:type="dxa"/>
              <w:bottom w:w="50" w:type="dxa"/>
              <w:right w:w="90" w:type="dxa"/>
            </w:tcMar>
          </w:tcPr>
          <w:p>
            <w:r>
              <w:rPr>
                <w:sz w:val="18"/>
              </w:rPr>
              <w:t>Alat terbatas/rusak, tanpa panduan, khawatir keselamatan siswa.</w:t>
            </w:r>
          </w:p>
        </w:tc>
        <w:tc>
          <w:tcPr>
            <w:tcW w:type="dxa" w:w="4054"/>
            <w:shd w:val="clear" w:color="auto" w:fill="F4F7FC"/>
            <w:tcMar>
              <w:top w:w="50" w:type="dxa"/>
              <w:left w:w="90" w:type="dxa"/>
              <w:bottom w:w="50" w:type="dxa"/>
              <w:right w:w="90" w:type="dxa"/>
            </w:tcMar>
          </w:tcPr>
          <w:p>
            <w:r>
              <w:rPr>
                <w:sz w:val="18"/>
              </w:rPr>
              <w:t>Anggaran terbatas, takut salah beli, perlu penawaran dan rincian biaya, khawatir purna jual hilang.</w:t>
            </w:r>
          </w:p>
        </w:tc>
      </w:tr>
      <w:tr>
        <w:trPr>
          <w:cantSplit/>
        </w:trPr>
        <w:tc>
          <w:tcPr>
            <w:tcW w:type="dxa" w:w="1701"/>
            <w:tcMar>
              <w:top w:w="50" w:type="dxa"/>
              <w:left w:w="90" w:type="dxa"/>
              <w:bottom w:w="50" w:type="dxa"/>
              <w:right w:w="90" w:type="dxa"/>
            </w:tcMar>
          </w:tcPr>
          <w:p>
            <w:r>
              <w:rPr>
                <w:b/>
                <w:sz w:val="18"/>
              </w:rPr>
              <w:t>Mencari informasi</w:t>
            </w:r>
          </w:p>
        </w:tc>
        <w:tc>
          <w:tcPr>
            <w:tcW w:type="dxa" w:w="4054"/>
            <w:tcMar>
              <w:top w:w="50" w:type="dxa"/>
              <w:left w:w="90" w:type="dxa"/>
              <w:bottom w:w="50" w:type="dxa"/>
              <w:right w:w="90" w:type="dxa"/>
            </w:tcMar>
          </w:tcPr>
          <w:p>
            <w:r>
              <w:rPr>
                <w:sz w:val="18"/>
              </w:rPr>
              <w:t>Grup WA guru/MGMP, Instagram, YouTube.</w:t>
            </w:r>
          </w:p>
        </w:tc>
        <w:tc>
          <w:tcPr>
            <w:tcW w:type="dxa" w:w="4054"/>
            <w:tcMar>
              <w:top w:w="50" w:type="dxa"/>
              <w:left w:w="90" w:type="dxa"/>
              <w:bottom w:w="50" w:type="dxa"/>
              <w:right w:w="90" w:type="dxa"/>
            </w:tcMar>
          </w:tcPr>
          <w:p>
            <w:r>
              <w:rPr>
                <w:sz w:val="18"/>
              </w:rPr>
              <w:t>Rekomendasi guru, kunjungan langsung, WhatsApp.</w:t>
            </w:r>
          </w:p>
        </w:tc>
      </w:tr>
      <w:tr>
        <w:trPr>
          <w:cantSplit/>
        </w:trPr>
        <w:tc>
          <w:tcPr>
            <w:tcW w:type="dxa" w:w="1701"/>
            <w:shd w:val="clear" w:color="auto" w:fill="F4F7FC"/>
            <w:tcMar>
              <w:top w:w="50" w:type="dxa"/>
              <w:left w:w="90" w:type="dxa"/>
              <w:bottom w:w="50" w:type="dxa"/>
              <w:right w:w="90" w:type="dxa"/>
            </w:tcMar>
          </w:tcPr>
          <w:p>
            <w:r>
              <w:rPr>
                <w:b/>
                <w:sz w:val="18"/>
              </w:rPr>
              <w:t>Pesan yang tepat</w:t>
            </w:r>
          </w:p>
        </w:tc>
        <w:tc>
          <w:tcPr>
            <w:tcW w:type="dxa" w:w="4054"/>
            <w:shd w:val="clear" w:color="auto" w:fill="F4F7FC"/>
            <w:tcMar>
              <w:top w:w="50" w:type="dxa"/>
              <w:left w:w="90" w:type="dxa"/>
              <w:bottom w:w="50" w:type="dxa"/>
              <w:right w:w="90" w:type="dxa"/>
            </w:tcMar>
          </w:tcPr>
          <w:p>
            <w:r>
              <w:rPr>
                <w:sz w:val="18"/>
              </w:rPr>
              <w:t>Praktik berjalan dengan jobsheet, pelatihan, dan panduan keselamatan.</w:t>
            </w:r>
          </w:p>
        </w:tc>
        <w:tc>
          <w:tcPr>
            <w:tcW w:type="dxa" w:w="4054"/>
            <w:shd w:val="clear" w:color="auto" w:fill="F4F7FC"/>
            <w:tcMar>
              <w:top w:w="50" w:type="dxa"/>
              <w:left w:w="90" w:type="dxa"/>
              <w:bottom w:w="50" w:type="dxa"/>
              <w:right w:w="90" w:type="dxa"/>
            </w:tcMar>
          </w:tcPr>
          <w:p>
            <w:r>
              <w:rPr>
                <w:sz w:val="18"/>
              </w:rPr>
              <w:t>Total biaya jelas, ada garansi tertulis, mudah dipertanggungjawabkan.</w:t>
            </w:r>
          </w:p>
        </w:tc>
      </w:tr>
      <w:tr>
        <w:trPr>
          <w:cantSplit/>
        </w:trPr>
        <w:tc>
          <w:tcPr>
            <w:tcW w:type="dxa" w:w="1701"/>
            <w:tcMar>
              <w:top w:w="50" w:type="dxa"/>
              <w:left w:w="90" w:type="dxa"/>
              <w:bottom w:w="50" w:type="dxa"/>
              <w:right w:w="90" w:type="dxa"/>
            </w:tcMar>
          </w:tcPr>
          <w:p>
            <w:r>
              <w:rPr>
                <w:b/>
                <w:sz w:val="18"/>
              </w:rPr>
              <w:t>Ajakan (CTA)</w:t>
            </w:r>
          </w:p>
        </w:tc>
        <w:tc>
          <w:tcPr>
            <w:tcW w:type="dxa" w:w="4054"/>
            <w:tcMar>
              <w:top w:w="50" w:type="dxa"/>
              <w:left w:w="90" w:type="dxa"/>
              <w:bottom w:w="50" w:type="dxa"/>
              <w:right w:w="90" w:type="dxa"/>
            </w:tcMar>
          </w:tcPr>
          <w:p>
            <w:r>
              <w:rPr>
                <w:sz w:val="18"/>
              </w:rPr>
              <w:t>Minta daftar periksa; ikut demo singkat; coba modul digital.</w:t>
            </w:r>
          </w:p>
        </w:tc>
        <w:tc>
          <w:tcPr>
            <w:tcW w:type="dxa" w:w="4054"/>
            <w:tcMar>
              <w:top w:w="50" w:type="dxa"/>
              <w:left w:w="90" w:type="dxa"/>
              <w:bottom w:w="50" w:type="dxa"/>
              <w:right w:w="90" w:type="dxa"/>
            </w:tcMar>
          </w:tcPr>
          <w:p>
            <w:r>
              <w:rPr>
                <w:sz w:val="18"/>
              </w:rPr>
              <w:t>Minta penawaran dan rincian biaya; jadwalkan demo.</w:t>
            </w:r>
          </w:p>
        </w:tc>
      </w:tr>
    </w:tbl>
    <w:p>
      <w:pPr>
        <w:spacing w:before="80" w:after="40" w:line="259" w:lineRule="auto"/>
      </w:pPr>
      <w:r>
        <w:rPr>
          <w:b/>
          <w:sz w:val="20"/>
        </w:rPr>
        <w:t xml:space="preserve">Alur pengaruh: </w:t>
      </w:r>
      <w:r>
        <w:rPr>
          <w:sz w:val="20"/>
        </w:rPr>
        <w:t xml:space="preserve">guru merekomendasikan, kepala sekolah menyetujui, bendahara membayar. </w:t>
      </w:r>
      <w:r>
        <w:rPr>
          <w:b/>
          <w:sz w:val="20"/>
        </w:rPr>
        <w:t xml:space="preserve">Rumusan masalah (How Might We): </w:t>
      </w:r>
      <w:r>
        <w:rPr>
          <w:sz w:val="20"/>
        </w:rPr>
        <w:t>bagaimana guru TKR dapat memberi siswa praktik diagnosis sistem starter yang aman, berulang, dan terukur dengan media yang terjangkau bagi sekolah daerah?</w:t>
      </w:r>
    </w:p>
    <w:p>
      <w:pPr>
        <w:keepNext/>
        <w:spacing w:before="200" w:after="60"/>
      </w:pPr>
      <w:r>
        <w:rPr>
          <w:b/>
          <w:color w:val="0B3C8C"/>
          <w:sz w:val="28"/>
        </w:rPr>
        <w:t>3. Solusi (Ideasi dan Alasan Pemilihan)</w:t>
      </w:r>
    </w:p>
    <w:p>
      <w:pPr>
        <w:spacing w:before="0" w:after="80" w:line="259" w:lineRule="auto"/>
      </w:pPr>
      <w:r>
        <w:rPr>
          <w:b/>
          <w:sz w:val="20"/>
        </w:rPr>
        <w:t xml:space="preserve">Proses ideasi (UTS): </w:t>
      </w:r>
      <w:r>
        <w:rPr>
          <w:sz w:val="20"/>
        </w:rPr>
        <w:t>brainwriting individu (minimal 5 ide per peserta), penggabungan ide kelompok, kategorisasi, lalu pengembangan dengan SCAMPER dan refleksi (juga mind mapping, role storming, e-brainstorming). Hasilnya 15 alternatif ide dalam 6 kategori: produk pendidikan (modul AR sistem AC, kit kelistrikan portabel, paket kartu kasus kerusakan, trainer sensor modular); layanan (Teaching Factory keliling, jasa servis edukatif, pendampingan e-portfolio); teknologi (aplikasi diagnosis gejala, video troubleshooting mikro, game simulasi pengereman); pelatihan (mekanik dan leadership, kelas guru otomotif digital, bootcamp inspeksi kendaraan); program pendidikan (magang mikro DUDI); model pembelajaran (project-based bengkel pelanggan). Ide dianalisis dengan enam kriteria (keaslian, fleksibilitas, relevansi, manfaat, kelayakan, keberlanjutan) dan menghasilkan lima ide unggulan (kit kelistrikan portabel, modul interaktif AR/Canva, pelatihan mekanik + kepemimpinan, e-portfolio, game simulasi pengereman).</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1701"/>
        <w:gridCol w:w="8108"/>
      </w:tblGrid>
      <w:tr>
        <w:trPr>
          <w:cantSplit/>
          <w:tblHeader/>
        </w:trPr>
        <w:tc>
          <w:tcPr>
            <w:tcW w:type="dxa" w:w="1701"/>
            <w:shd w:val="clear" w:color="auto" w:fill="0B3C8C"/>
            <w:tcMar>
              <w:top w:w="60" w:type="dxa"/>
              <w:left w:w="90" w:type="dxa"/>
              <w:bottom w:w="60" w:type="dxa"/>
              <w:right w:w="90" w:type="dxa"/>
            </w:tcMar>
            <w:vAlign w:val="center"/>
          </w:tcPr>
          <w:p>
            <w:pPr>
              <w:spacing w:before="0" w:after="0"/>
            </w:pPr>
            <w:r>
              <w:rPr>
                <w:b/>
                <w:color w:val="FFFFFF"/>
                <w:sz w:val="18"/>
              </w:rPr>
              <w:t>Kriteria UTS</w:t>
            </w:r>
          </w:p>
        </w:tc>
        <w:tc>
          <w:tcPr>
            <w:tcW w:type="dxa" w:w="8107"/>
            <w:shd w:val="clear" w:color="auto" w:fill="0B3C8C"/>
            <w:tcMar>
              <w:top w:w="60" w:type="dxa"/>
              <w:left w:w="90" w:type="dxa"/>
              <w:bottom w:w="60" w:type="dxa"/>
              <w:right w:w="90" w:type="dxa"/>
            </w:tcMar>
            <w:vAlign w:val="center"/>
          </w:tcPr>
          <w:p>
            <w:pPr>
              <w:spacing w:before="0" w:after="0"/>
            </w:pPr>
            <w:r>
              <w:rPr>
                <w:b/>
                <w:color w:val="FFFFFF"/>
                <w:sz w:val="18"/>
              </w:rPr>
              <w:t>Alasan memilih modul digital diagnosis sistem starter sebagai prototipe (penilaian kelompok)</w:t>
            </w:r>
          </w:p>
        </w:tc>
      </w:tr>
      <w:tr>
        <w:trPr>
          <w:cantSplit/>
        </w:trPr>
        <w:tc>
          <w:tcPr>
            <w:tcW w:type="dxa" w:w="1701"/>
            <w:tcMar>
              <w:top w:w="50" w:type="dxa"/>
              <w:left w:w="90" w:type="dxa"/>
              <w:bottom w:w="50" w:type="dxa"/>
              <w:right w:w="90" w:type="dxa"/>
            </w:tcMar>
          </w:tcPr>
          <w:p>
            <w:r>
              <w:rPr>
                <w:b/>
                <w:sz w:val="18"/>
              </w:rPr>
              <w:t>Relevansi</w:t>
            </w:r>
          </w:p>
        </w:tc>
        <w:tc>
          <w:tcPr>
            <w:tcW w:type="dxa" w:w="8107"/>
            <w:tcMar>
              <w:top w:w="50" w:type="dxa"/>
              <w:left w:w="90" w:type="dxa"/>
              <w:bottom w:w="50" w:type="dxa"/>
              <w:right w:w="90" w:type="dxa"/>
            </w:tcMar>
          </w:tcPr>
          <w:p>
            <w:r>
              <w:rPr>
                <w:sz w:val="18"/>
              </w:rPr>
              <w:t>Langsung menjawab masalah utama: latihan berpikir diagnostik (gejala, dugaan, uji).</w:t>
            </w:r>
          </w:p>
        </w:tc>
      </w:tr>
      <w:tr>
        <w:trPr>
          <w:cantSplit/>
        </w:trPr>
        <w:tc>
          <w:tcPr>
            <w:tcW w:type="dxa" w:w="1701"/>
            <w:shd w:val="clear" w:color="auto" w:fill="F4F7FC"/>
            <w:tcMar>
              <w:top w:w="50" w:type="dxa"/>
              <w:left w:w="90" w:type="dxa"/>
              <w:bottom w:w="50" w:type="dxa"/>
              <w:right w:w="90" w:type="dxa"/>
            </w:tcMar>
          </w:tcPr>
          <w:p>
            <w:r>
              <w:rPr>
                <w:b/>
                <w:sz w:val="18"/>
              </w:rPr>
              <w:t>Manfaat</w:t>
            </w:r>
          </w:p>
        </w:tc>
        <w:tc>
          <w:tcPr>
            <w:tcW w:type="dxa" w:w="8107"/>
            <w:shd w:val="clear" w:color="auto" w:fill="F4F7FC"/>
            <w:tcMar>
              <w:top w:w="50" w:type="dxa"/>
              <w:left w:w="90" w:type="dxa"/>
              <w:bottom w:w="50" w:type="dxa"/>
              <w:right w:w="90" w:type="dxa"/>
            </w:tcMar>
          </w:tcPr>
          <w:p>
            <w:r>
              <w:rPr>
                <w:sz w:val="18"/>
              </w:rPr>
              <w:t>Praktik berulang dan aman tanpa risiko listrik dan tanpa merusak alat; umpan balik instan.</w:t>
            </w:r>
          </w:p>
        </w:tc>
      </w:tr>
      <w:tr>
        <w:trPr>
          <w:cantSplit/>
        </w:trPr>
        <w:tc>
          <w:tcPr>
            <w:tcW w:type="dxa" w:w="1701"/>
            <w:tcMar>
              <w:top w:w="50" w:type="dxa"/>
              <w:left w:w="90" w:type="dxa"/>
              <w:bottom w:w="50" w:type="dxa"/>
              <w:right w:w="90" w:type="dxa"/>
            </w:tcMar>
          </w:tcPr>
          <w:p>
            <w:r>
              <w:rPr>
                <w:b/>
                <w:sz w:val="18"/>
              </w:rPr>
              <w:t>Kelayakan</w:t>
            </w:r>
          </w:p>
        </w:tc>
        <w:tc>
          <w:tcPr>
            <w:tcW w:type="dxa" w:w="8107"/>
            <w:tcMar>
              <w:top w:w="50" w:type="dxa"/>
              <w:left w:w="90" w:type="dxa"/>
              <w:bottom w:w="50" w:type="dxa"/>
              <w:right w:w="90" w:type="dxa"/>
            </w:tcMar>
          </w:tcPr>
          <w:p>
            <w:r>
              <w:rPr>
                <w:sz w:val="18"/>
              </w:rPr>
              <w:t>Berbasis web ringan, tanpa instalasi, dapat dibangun dan diuji sebelum trainer fisik tersedia (modal terbatas, sesuai LK 5.E).</w:t>
            </w:r>
          </w:p>
        </w:tc>
      </w:tr>
      <w:tr>
        <w:trPr>
          <w:cantSplit/>
        </w:trPr>
        <w:tc>
          <w:tcPr>
            <w:tcW w:type="dxa" w:w="1701"/>
            <w:shd w:val="clear" w:color="auto" w:fill="F4F7FC"/>
            <w:tcMar>
              <w:top w:w="50" w:type="dxa"/>
              <w:left w:w="90" w:type="dxa"/>
              <w:bottom w:w="50" w:type="dxa"/>
              <w:right w:w="90" w:type="dxa"/>
            </w:tcMar>
          </w:tcPr>
          <w:p>
            <w:r>
              <w:rPr>
                <w:b/>
                <w:sz w:val="18"/>
              </w:rPr>
              <w:t>Keaslian</w:t>
            </w:r>
          </w:p>
        </w:tc>
        <w:tc>
          <w:tcPr>
            <w:tcW w:type="dxa" w:w="8107"/>
            <w:shd w:val="clear" w:color="auto" w:fill="F4F7FC"/>
            <w:tcMar>
              <w:top w:w="50" w:type="dxa"/>
              <w:left w:w="90" w:type="dxa"/>
              <w:bottom w:w="50" w:type="dxa"/>
              <w:right w:w="90" w:type="dxa"/>
            </w:tcMar>
          </w:tcPr>
          <w:p>
            <w:r>
              <w:rPr>
                <w:sz w:val="18"/>
              </w:rPr>
              <w:t>Kasus berkonteks lokal (mesin perahu pinisi, peran punggawa dan sawi) yang tidak ada pada trainer pabrikan.</w:t>
            </w:r>
          </w:p>
        </w:tc>
      </w:tr>
      <w:tr>
        <w:trPr>
          <w:cantSplit/>
        </w:trPr>
        <w:tc>
          <w:tcPr>
            <w:tcW w:type="dxa" w:w="1701"/>
            <w:tcMar>
              <w:top w:w="50" w:type="dxa"/>
              <w:left w:w="90" w:type="dxa"/>
              <w:bottom w:w="50" w:type="dxa"/>
              <w:right w:w="90" w:type="dxa"/>
            </w:tcMar>
          </w:tcPr>
          <w:p>
            <w:r>
              <w:rPr>
                <w:b/>
                <w:sz w:val="18"/>
              </w:rPr>
              <w:t>Fleksibilitas</w:t>
            </w:r>
          </w:p>
        </w:tc>
        <w:tc>
          <w:tcPr>
            <w:tcW w:type="dxa" w:w="8107"/>
            <w:tcMar>
              <w:top w:w="50" w:type="dxa"/>
              <w:left w:w="90" w:type="dxa"/>
              <w:bottom w:w="50" w:type="dxa"/>
              <w:right w:w="90" w:type="dxa"/>
            </w:tcMar>
          </w:tcPr>
          <w:p>
            <w:r>
              <w:rPr>
                <w:sz w:val="18"/>
              </w:rPr>
              <w:t>Dapat dipakai mandiri atau bersama trainer; kasus mudah ditambah untuk sistem lain (AC, pengereman).</w:t>
            </w:r>
          </w:p>
        </w:tc>
      </w:tr>
      <w:tr>
        <w:trPr>
          <w:cantSplit/>
        </w:trPr>
        <w:tc>
          <w:tcPr>
            <w:tcW w:type="dxa" w:w="1701"/>
            <w:shd w:val="clear" w:color="auto" w:fill="F4F7FC"/>
            <w:tcMar>
              <w:top w:w="50" w:type="dxa"/>
              <w:left w:w="90" w:type="dxa"/>
              <w:bottom w:w="50" w:type="dxa"/>
              <w:right w:w="90" w:type="dxa"/>
            </w:tcMar>
          </w:tcPr>
          <w:p>
            <w:r>
              <w:rPr>
                <w:b/>
                <w:sz w:val="18"/>
              </w:rPr>
              <w:t>Keberlanjutan</w:t>
            </w:r>
          </w:p>
        </w:tc>
        <w:tc>
          <w:tcPr>
            <w:tcW w:type="dxa" w:w="8107"/>
            <w:shd w:val="clear" w:color="auto" w:fill="F4F7FC"/>
            <w:tcMar>
              <w:top w:w="50" w:type="dxa"/>
              <w:left w:w="90" w:type="dxa"/>
              <w:bottom w:w="50" w:type="dxa"/>
              <w:right w:w="90" w:type="dxa"/>
            </w:tcMar>
          </w:tcPr>
          <w:p>
            <w:r>
              <w:rPr>
                <w:sz w:val="18"/>
              </w:rPr>
              <w:t>Menjadi pintu masuk paket (modul + trainer + pelatihan + purna jual) sehingga mendukung pendapatan berulang.</w:t>
            </w:r>
          </w:p>
        </w:tc>
      </w:tr>
    </w:tbl>
    <w:p>
      <w:pPr>
        <w:spacing w:before="80" w:after="40" w:line="259" w:lineRule="auto"/>
      </w:pPr>
      <w:r>
        <w:rPr>
          <w:b/>
          <w:sz w:val="20"/>
        </w:rPr>
        <w:t xml:space="preserve">Kebaruan: </w:t>
      </w:r>
      <w:r>
        <w:rPr>
          <w:sz w:val="20"/>
        </w:rPr>
        <w:t>paket terpadu dalam satu pintu (modul, trainer, instalasi, pelatihan guru, purna jual) dengan harga transparan dan konteks budaya lokal. Modul ini adalah pengembangan dari ide kategori teknologi (aplikasi diagnosis gejala, video troubleshooting) dan ide unggulan modul interaktif UTS.</w:t>
      </w:r>
    </w:p>
    <w:p>
      <w:pPr>
        <w:keepNext/>
        <w:spacing w:before="200" w:after="60"/>
      </w:pPr>
      <w:r>
        <w:rPr>
          <w:b/>
          <w:color w:val="0B3C8C"/>
          <w:sz w:val="28"/>
        </w:rPr>
        <w:t>4. Prototipe</w:t>
      </w:r>
    </w:p>
    <w:p>
      <w:pPr>
        <w:spacing w:before="0" w:after="80" w:line="259" w:lineRule="auto"/>
      </w:pPr>
      <w:r>
        <w:rPr>
          <w:b/>
          <w:sz w:val="20"/>
        </w:rPr>
        <w:t>Modul Digital Diagnosis Sistem Starter</w:t>
      </w:r>
      <w:r>
        <w:rPr>
          <w:sz w:val="20"/>
        </w:rPr>
        <w:t xml:space="preserve"> (halaman web interaktif; ponsel; tanpa instalasi; tetap berjalan luring setelah dimuat). </w:t>
      </w:r>
      <w:r>
        <w:rPr>
          <w:b/>
          <w:sz w:val="20"/>
        </w:rPr>
        <w:t xml:space="preserve">Tautan modul digital: </w:t>
      </w:r>
      <w:hyperlink r:id="rId11">
        <w:r>
          <w:rPr>
            <w:color w:val="1F57C8"/>
            <w:sz w:val="20"/>
            <w:u w:val="single"/>
          </w:rPr>
          <w:t xml:space="preserve">teknik.wahyudintamrin.com</w:t>
        </w:r>
      </w:hyperlink>
      <w:r>
        <w:rPr>
          <w:sz w:val="20"/>
        </w:rPr>
        <w:t>. Isi: (1) Pembuka: tujuan pembelajaran, peran punggawa dan sawi, aturan keselamatan; (2) Materi: alur arus (baterai - kunci kontak - solenoid/relay - motor starter - ground) dan tabel diagnosis cepat; (3) Latihan: tiga kasus (mesin tempel perahu nelayan, kapal kayu bermesin diesel, bengkel latihan SMK) dengan pilihan diagnosis, umpan balik, dan skor; (4) Refleksi dan nilai sipakainge.</w:t>
      </w:r>
    </w:p>
    <w:tbl>
      <w:tblPr>
        <w:tblW w:type="dxa" w:w="9814"/>
        <w:jc w:val="center"/>
        <w:tblBorders>
          <w:top w:val="nil"/>
          <w:left w:val="nil"/>
          <w:bottom w:val="nil"/>
          <w:right w:val="nil"/>
          <w:insideH w:val="nil"/>
          <w:insideV w:val="nil"/>
        </w:tblBorders>
        <w:tblLayout w:type="fixed"/>
        <w:tblLayout w:type="fixed"/>
        <w:tblLook w:firstColumn="1" w:firstRow="1" w:lastColumn="0" w:lastRow="0" w:noHBand="0" w:noVBand="1" w:val="04A0"/>
      </w:tblPr>
      <w:tblGrid>
        <w:gridCol w:w="3271"/>
        <w:gridCol w:w="3271"/>
        <w:gridCol w:w="3271"/>
      </w:tblGrid>
      <w:tr>
        <w:tc>
          <w:tcPr>
            <w:tcW w:type="dxa" w:w="3271"/>
            <w:tcMar>
              <w:top w:w="0" w:type="dxa"/>
              <w:left w:w="0" w:type="dxa"/>
              <w:bottom w:w="0" w:type="dxa"/>
              <w:right w:w="0" w:type="dxa"/>
            </w:tcMar>
          </w:tcPr>
          <w:p>
            <w:pPr>
              <w:jc w:val="center"/>
            </w:pPr>
            <w:r>
              <w:drawing>
                <wp:inline xmlns:a="http://schemas.openxmlformats.org/drawingml/2006/main" xmlns:pic="http://schemas.openxmlformats.org/drawingml/2006/picture">
                  <wp:extent cx="1292308" cy="2520000"/>
                  <wp:docPr id="1" name="Picture 1"/>
                  <wp:cNvGraphicFramePr>
                    <a:graphicFrameLocks noChangeAspect="1"/>
                  </wp:cNvGraphicFramePr>
                  <a:graphic>
                    <a:graphicData uri="http://schemas.openxmlformats.org/drawingml/2006/picture">
                      <pic:pic>
                        <pic:nvPicPr>
                          <pic:cNvPr id="0" name="modul-pembuka.jpg"/>
                          <pic:cNvPicPr/>
                        </pic:nvPicPr>
                        <pic:blipFill>
                          <a:blip r:embed="rId12"/>
                          <a:stretch>
                            <a:fillRect/>
                          </a:stretch>
                        </pic:blipFill>
                        <pic:spPr>
                          <a:xfrm>
                            <a:off x="0" y="0"/>
                            <a:ext cx="1292308" cy="2520000"/>
                          </a:xfrm>
                          <a:prstGeom prst="rect"/>
                        </pic:spPr>
                      </pic:pic>
                    </a:graphicData>
                  </a:graphic>
                </wp:inline>
              </w:drawing>
            </w:r>
          </w:p>
        </w:tc>
        <w:tc>
          <w:tcPr>
            <w:tcW w:type="dxa" w:w="3271"/>
            <w:tcMar>
              <w:top w:w="0" w:type="dxa"/>
              <w:left w:w="0" w:type="dxa"/>
              <w:bottom w:w="0" w:type="dxa"/>
              <w:right w:w="0" w:type="dxa"/>
            </w:tcMar>
          </w:tcPr>
          <w:p>
            <w:pPr>
              <w:jc w:val="center"/>
            </w:pPr>
            <w:r>
              <w:drawing>
                <wp:inline xmlns:a="http://schemas.openxmlformats.org/drawingml/2006/main" xmlns:pic="http://schemas.openxmlformats.org/drawingml/2006/picture">
                  <wp:extent cx="1292308" cy="2520000"/>
                  <wp:docPr id="2" name="Picture 2"/>
                  <wp:cNvGraphicFramePr>
                    <a:graphicFrameLocks noChangeAspect="1"/>
                  </wp:cNvGraphicFramePr>
                  <a:graphic>
                    <a:graphicData uri="http://schemas.openxmlformats.org/drawingml/2006/picture">
                      <pic:pic>
                        <pic:nvPicPr>
                          <pic:cNvPr id="0" name="modul-materi.jpg"/>
                          <pic:cNvPicPr/>
                        </pic:nvPicPr>
                        <pic:blipFill>
                          <a:blip r:embed="rId13"/>
                          <a:stretch>
                            <a:fillRect/>
                          </a:stretch>
                        </pic:blipFill>
                        <pic:spPr>
                          <a:xfrm>
                            <a:off x="0" y="0"/>
                            <a:ext cx="1292308" cy="2520000"/>
                          </a:xfrm>
                          <a:prstGeom prst="rect"/>
                        </pic:spPr>
                      </pic:pic>
                    </a:graphicData>
                  </a:graphic>
                </wp:inline>
              </w:drawing>
            </w:r>
          </w:p>
        </w:tc>
        <w:tc>
          <w:tcPr>
            <w:tcW w:type="dxa" w:w="3271"/>
            <w:tcMar>
              <w:top w:w="0" w:type="dxa"/>
              <w:left w:w="0" w:type="dxa"/>
              <w:bottom w:w="0" w:type="dxa"/>
              <w:right w:w="0" w:type="dxa"/>
            </w:tcMar>
          </w:tcPr>
          <w:p>
            <w:pPr>
              <w:jc w:val="center"/>
            </w:pPr>
            <w:r>
              <w:drawing>
                <wp:inline xmlns:a="http://schemas.openxmlformats.org/drawingml/2006/main" xmlns:pic="http://schemas.openxmlformats.org/drawingml/2006/picture">
                  <wp:extent cx="1292308" cy="2520000"/>
                  <wp:docPr id="3" name="Picture 3"/>
                  <wp:cNvGraphicFramePr>
                    <a:graphicFrameLocks noChangeAspect="1"/>
                  </wp:cNvGraphicFramePr>
                  <a:graphic>
                    <a:graphicData uri="http://schemas.openxmlformats.org/drawingml/2006/picture">
                      <pic:pic>
                        <pic:nvPicPr>
                          <pic:cNvPr id="0" name="modul-kasus.jpg"/>
                          <pic:cNvPicPr/>
                        </pic:nvPicPr>
                        <pic:blipFill>
                          <a:blip r:embed="rId14"/>
                          <a:stretch>
                            <a:fillRect/>
                          </a:stretch>
                        </pic:blipFill>
                        <pic:spPr>
                          <a:xfrm>
                            <a:off x="0" y="0"/>
                            <a:ext cx="1292308" cy="2520000"/>
                          </a:xfrm>
                          <a:prstGeom prst="rect"/>
                        </pic:spPr>
                      </pic:pic>
                    </a:graphicData>
                  </a:graphic>
                </wp:inline>
              </w:drawing>
            </w:r>
          </w:p>
        </w:tc>
      </w:tr>
      <w:tr>
        <w:tc>
          <w:tcPr>
            <w:tcW w:type="dxa" w:w="3271"/>
            <w:tcMar>
              <w:top w:w="0" w:type="dxa"/>
              <w:left w:w="0" w:type="dxa"/>
              <w:bottom w:w="0" w:type="dxa"/>
              <w:right w:w="0" w:type="dxa"/>
            </w:tcMar>
          </w:tcPr>
          <w:p>
            <w:pPr>
              <w:spacing w:before="40" w:after="0"/>
              <w:jc w:val="center"/>
            </w:pPr>
            <w:r>
              <w:rPr>
                <w:color w:val="5B6882"/>
                <w:sz w:val="16"/>
              </w:rPr>
              <w:t>Gambar 1. Halaman Pembuka</w:t>
            </w:r>
          </w:p>
        </w:tc>
        <w:tc>
          <w:tcPr>
            <w:tcW w:type="dxa" w:w="3271"/>
            <w:tcMar>
              <w:top w:w="0" w:type="dxa"/>
              <w:left w:w="0" w:type="dxa"/>
              <w:bottom w:w="0" w:type="dxa"/>
              <w:right w:w="0" w:type="dxa"/>
            </w:tcMar>
          </w:tcPr>
          <w:p>
            <w:pPr>
              <w:spacing w:before="40" w:after="0"/>
              <w:jc w:val="center"/>
            </w:pPr>
            <w:r>
              <w:rPr>
                <w:color w:val="5B6882"/>
                <w:sz w:val="16"/>
              </w:rPr>
              <w:t>Gambar 2. Halaman Materi (tabel diagnosis)</w:t>
            </w:r>
          </w:p>
        </w:tc>
        <w:tc>
          <w:tcPr>
            <w:tcW w:type="dxa" w:w="3271"/>
            <w:tcMar>
              <w:top w:w="0" w:type="dxa"/>
              <w:left w:w="0" w:type="dxa"/>
              <w:bottom w:w="0" w:type="dxa"/>
              <w:right w:w="0" w:type="dxa"/>
            </w:tcMar>
          </w:tcPr>
          <w:p>
            <w:pPr>
              <w:spacing w:before="40" w:after="0"/>
              <w:jc w:val="center"/>
            </w:pPr>
            <w:r>
              <w:rPr>
                <w:color w:val="5B6882"/>
                <w:sz w:val="16"/>
              </w:rPr>
              <w:t>Gambar 3. Halaman Kasus dengan umpan balik</w:t>
            </w:r>
          </w:p>
        </w:tc>
      </w:tr>
    </w:tbl>
    <w:p>
      <w:pPr>
        <w:spacing w:before="100" w:after="40" w:line="259" w:lineRule="auto"/>
      </w:pPr>
      <w:r>
        <w:rPr>
          <w:sz w:val="20"/>
        </w:rPr>
        <w:t>Teknologi dan alasannya: web ringan agar jalan di ponsel biasa dan luring, sesuai kondisi sekolah dengan sinyal terbatas (kebutuhan mode luring pada LK 8.D). Nilai Pancasila dan budaya (sipakainge) diwujudkan pada peran kelompok dan pesan umpan balik. Keterbatasan: tiga kasus, belum menyimpan data hasil belajar, dan belum terhubung ke trainer fisik. Tahap lanjutan: trainer bertegangan rendah dengan sekering, sensor tegangan/arus, dan aplikasi pembaca data.</w:t>
      </w:r>
    </w:p>
    <w:p>
      <w:pPr>
        <w:keepNext/>
        <w:spacing w:before="200" w:after="60"/>
      </w:pPr>
      <w:r>
        <w:rPr>
          <w:b/>
          <w:color w:val="0B3C8C"/>
          <w:sz w:val="28"/>
        </w:rPr>
        <w:t>5. Hasil Uji dan Perbaikan</w:t>
      </w:r>
    </w:p>
    <w:p>
      <w:pPr>
        <w:keepNext/>
        <w:spacing w:before="140" w:after="40"/>
      </w:pPr>
      <w:r>
        <w:rPr>
          <w:b/>
          <w:color w:val="1F57C8"/>
          <w:sz w:val="22"/>
        </w:rPr>
        <w:t>5.1 Uji fungsional oleh tim pengembang (dijalankan 24 Oktober 2026 pada layar ponsel 400 x 780 piksel)</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623"/>
        <w:gridCol w:w="3628"/>
        <w:gridCol w:w="4252"/>
        <w:gridCol w:w="1304"/>
      </w:tblGrid>
      <w:tr>
        <w:trPr>
          <w:cantSplit/>
          <w:tblHeader/>
        </w:trPr>
        <w:tc>
          <w:tcPr>
            <w:tcW w:type="dxa" w:w="624"/>
            <w:shd w:val="clear" w:color="auto" w:fill="0B3C8C"/>
            <w:tcMar>
              <w:top w:w="60" w:type="dxa"/>
              <w:left w:w="90" w:type="dxa"/>
              <w:bottom w:w="60" w:type="dxa"/>
              <w:right w:w="90" w:type="dxa"/>
            </w:tcMar>
            <w:vAlign w:val="center"/>
          </w:tcPr>
          <w:p>
            <w:pPr>
              <w:spacing w:before="0" w:after="0"/>
            </w:pPr>
            <w:r>
              <w:rPr>
                <w:b/>
                <w:color w:val="FFFFFF"/>
                <w:sz w:val="18"/>
              </w:rPr>
              <w:t>No</w:t>
            </w:r>
          </w:p>
        </w:tc>
        <w:tc>
          <w:tcPr>
            <w:tcW w:type="dxa" w:w="3628"/>
            <w:shd w:val="clear" w:color="auto" w:fill="0B3C8C"/>
            <w:tcMar>
              <w:top w:w="60" w:type="dxa"/>
              <w:left w:w="90" w:type="dxa"/>
              <w:bottom w:w="60" w:type="dxa"/>
              <w:right w:w="90" w:type="dxa"/>
            </w:tcMar>
            <w:vAlign w:val="center"/>
          </w:tcPr>
          <w:p>
            <w:pPr>
              <w:spacing w:before="0" w:after="0"/>
            </w:pPr>
            <w:r>
              <w:rPr>
                <w:b/>
                <w:color w:val="FFFFFF"/>
                <w:sz w:val="18"/>
              </w:rPr>
              <w:t>Butir uji</w:t>
            </w:r>
          </w:p>
        </w:tc>
        <w:tc>
          <w:tcPr>
            <w:tcW w:type="dxa" w:w="4252"/>
            <w:shd w:val="clear" w:color="auto" w:fill="0B3C8C"/>
            <w:tcMar>
              <w:top w:w="60" w:type="dxa"/>
              <w:left w:w="90" w:type="dxa"/>
              <w:bottom w:w="60" w:type="dxa"/>
              <w:right w:w="90" w:type="dxa"/>
            </w:tcMar>
            <w:vAlign w:val="center"/>
          </w:tcPr>
          <w:p>
            <w:pPr>
              <w:spacing w:before="0" w:after="0"/>
            </w:pPr>
            <w:r>
              <w:rPr>
                <w:b/>
                <w:color w:val="FFFFFF"/>
                <w:sz w:val="18"/>
              </w:rPr>
              <w:t>Hasil yang diharapkan</w:t>
            </w:r>
          </w:p>
        </w:tc>
        <w:tc>
          <w:tcPr>
            <w:tcW w:type="dxa" w:w="1304"/>
            <w:shd w:val="clear" w:color="auto" w:fill="0B3C8C"/>
            <w:tcMar>
              <w:top w:w="60" w:type="dxa"/>
              <w:left w:w="90" w:type="dxa"/>
              <w:bottom w:w="60" w:type="dxa"/>
              <w:right w:w="90" w:type="dxa"/>
            </w:tcMar>
            <w:vAlign w:val="center"/>
          </w:tcPr>
          <w:p>
            <w:pPr>
              <w:spacing w:before="0" w:after="0"/>
            </w:pPr>
            <w:r>
              <w:rPr>
                <w:b/>
                <w:color w:val="FFFFFF"/>
                <w:sz w:val="18"/>
              </w:rPr>
              <w:t>Hasil</w:t>
            </w:r>
          </w:p>
        </w:tc>
      </w:tr>
      <w:tr>
        <w:trPr>
          <w:cantSplit/>
        </w:trPr>
        <w:tc>
          <w:tcPr>
            <w:tcW w:type="dxa" w:w="624"/>
            <w:tcMar>
              <w:top w:w="50" w:type="dxa"/>
              <w:left w:w="90" w:type="dxa"/>
              <w:bottom w:w="50" w:type="dxa"/>
              <w:right w:w="90" w:type="dxa"/>
            </w:tcMar>
          </w:tcPr>
          <w:p>
            <w:r>
              <w:rPr>
                <w:sz w:val="18"/>
              </w:rPr>
              <w:t>1</w:t>
            </w:r>
          </w:p>
        </w:tc>
        <w:tc>
          <w:tcPr>
            <w:tcW w:type="dxa" w:w="3628"/>
            <w:tcMar>
              <w:top w:w="50" w:type="dxa"/>
              <w:left w:w="90" w:type="dxa"/>
              <w:bottom w:w="50" w:type="dxa"/>
              <w:right w:w="90" w:type="dxa"/>
            </w:tcMar>
          </w:tcPr>
          <w:p>
            <w:r>
              <w:rPr>
                <w:sz w:val="18"/>
              </w:rPr>
              <w:t>Membuka modul</w:t>
            </w:r>
          </w:p>
        </w:tc>
        <w:tc>
          <w:tcPr>
            <w:tcW w:type="dxa" w:w="4252"/>
            <w:tcMar>
              <w:top w:w="50" w:type="dxa"/>
              <w:left w:w="90" w:type="dxa"/>
              <w:bottom w:w="50" w:type="dxa"/>
              <w:right w:w="90" w:type="dxa"/>
            </w:tcMar>
          </w:tcPr>
          <w:p>
            <w:r>
              <w:rPr>
                <w:sz w:val="18"/>
              </w:rPr>
              <w:t>Halaman Pembuka tampil</w:t>
            </w:r>
          </w:p>
        </w:tc>
        <w:tc>
          <w:tcPr>
            <w:tcW w:type="dxa" w:w="1304"/>
            <w:tcMar>
              <w:top w:w="50" w:type="dxa"/>
              <w:left w:w="90" w:type="dxa"/>
              <w:bottom w:w="50" w:type="dxa"/>
              <w:right w:w="90" w:type="dxa"/>
            </w:tcMar>
          </w:tcPr>
          <w:p>
            <w:r>
              <w:rPr>
                <w:sz w:val="18"/>
              </w:rPr>
              <w:t>Lulus</w:t>
            </w:r>
          </w:p>
        </w:tc>
      </w:tr>
      <w:tr>
        <w:trPr>
          <w:cantSplit/>
        </w:trPr>
        <w:tc>
          <w:tcPr>
            <w:tcW w:type="dxa" w:w="624"/>
            <w:shd w:val="clear" w:color="auto" w:fill="F4F7FC"/>
            <w:tcMar>
              <w:top w:w="50" w:type="dxa"/>
              <w:left w:w="90" w:type="dxa"/>
              <w:bottom w:w="50" w:type="dxa"/>
              <w:right w:w="90" w:type="dxa"/>
            </w:tcMar>
          </w:tcPr>
          <w:p>
            <w:r>
              <w:rPr>
                <w:sz w:val="18"/>
              </w:rPr>
              <w:t>2</w:t>
            </w:r>
          </w:p>
        </w:tc>
        <w:tc>
          <w:tcPr>
            <w:tcW w:type="dxa" w:w="3628"/>
            <w:shd w:val="clear" w:color="auto" w:fill="F4F7FC"/>
            <w:tcMar>
              <w:top w:w="50" w:type="dxa"/>
              <w:left w:w="90" w:type="dxa"/>
              <w:bottom w:w="50" w:type="dxa"/>
              <w:right w:w="90" w:type="dxa"/>
            </w:tcMar>
          </w:tcPr>
          <w:p>
            <w:r>
              <w:rPr>
                <w:sz w:val="18"/>
              </w:rPr>
              <w:t>Pindah ke tahap Materi</w:t>
            </w:r>
          </w:p>
        </w:tc>
        <w:tc>
          <w:tcPr>
            <w:tcW w:type="dxa" w:w="4252"/>
            <w:shd w:val="clear" w:color="auto" w:fill="F4F7FC"/>
            <w:tcMar>
              <w:top w:w="50" w:type="dxa"/>
              <w:left w:w="90" w:type="dxa"/>
              <w:bottom w:w="50" w:type="dxa"/>
              <w:right w:w="90" w:type="dxa"/>
            </w:tcMar>
          </w:tcPr>
          <w:p>
            <w:r>
              <w:rPr>
                <w:sz w:val="18"/>
              </w:rPr>
              <w:t>Judul dan tabel diagnosis tampil</w:t>
            </w:r>
          </w:p>
        </w:tc>
        <w:tc>
          <w:tcPr>
            <w:tcW w:type="dxa" w:w="1304"/>
            <w:shd w:val="clear" w:color="auto" w:fill="F4F7FC"/>
            <w:tcMar>
              <w:top w:w="50" w:type="dxa"/>
              <w:left w:w="90" w:type="dxa"/>
              <w:bottom w:w="50" w:type="dxa"/>
              <w:right w:w="90" w:type="dxa"/>
            </w:tcMar>
          </w:tcPr>
          <w:p>
            <w:r>
              <w:rPr>
                <w:sz w:val="18"/>
              </w:rPr>
              <w:t>Lulus</w:t>
            </w:r>
          </w:p>
        </w:tc>
      </w:tr>
      <w:tr>
        <w:trPr>
          <w:cantSplit/>
        </w:trPr>
        <w:tc>
          <w:tcPr>
            <w:tcW w:type="dxa" w:w="624"/>
            <w:tcMar>
              <w:top w:w="50" w:type="dxa"/>
              <w:left w:w="90" w:type="dxa"/>
              <w:bottom w:w="50" w:type="dxa"/>
              <w:right w:w="90" w:type="dxa"/>
            </w:tcMar>
          </w:tcPr>
          <w:p>
            <w:r>
              <w:rPr>
                <w:sz w:val="18"/>
              </w:rPr>
              <w:t>3</w:t>
            </w:r>
          </w:p>
        </w:tc>
        <w:tc>
          <w:tcPr>
            <w:tcW w:type="dxa" w:w="3628"/>
            <w:tcMar>
              <w:top w:w="50" w:type="dxa"/>
              <w:left w:w="90" w:type="dxa"/>
              <w:bottom w:w="50" w:type="dxa"/>
              <w:right w:w="90" w:type="dxa"/>
            </w:tcMar>
          </w:tcPr>
          <w:p>
            <w:r>
              <w:rPr>
                <w:sz w:val="18"/>
              </w:rPr>
              <w:t>Menjawab benar Kasus 1, 2, 3</w:t>
            </w:r>
          </w:p>
        </w:tc>
        <w:tc>
          <w:tcPr>
            <w:tcW w:type="dxa" w:w="4252"/>
            <w:tcMar>
              <w:top w:w="50" w:type="dxa"/>
              <w:left w:w="90" w:type="dxa"/>
              <w:bottom w:w="50" w:type="dxa"/>
              <w:right w:w="90" w:type="dxa"/>
            </w:tcMar>
          </w:tcPr>
          <w:p>
            <w:r>
              <w:rPr>
                <w:sz w:val="18"/>
              </w:rPr>
              <w:t>Tanda tepat, penjelasan, dan skor 3/3</w:t>
            </w:r>
          </w:p>
        </w:tc>
        <w:tc>
          <w:tcPr>
            <w:tcW w:type="dxa" w:w="1304"/>
            <w:tcMar>
              <w:top w:w="50" w:type="dxa"/>
              <w:left w:w="90" w:type="dxa"/>
              <w:bottom w:w="50" w:type="dxa"/>
              <w:right w:w="90" w:type="dxa"/>
            </w:tcMar>
          </w:tcPr>
          <w:p>
            <w:r>
              <w:rPr>
                <w:sz w:val="18"/>
              </w:rPr>
              <w:t>Lulus</w:t>
            </w:r>
          </w:p>
        </w:tc>
      </w:tr>
      <w:tr>
        <w:trPr>
          <w:cantSplit/>
        </w:trPr>
        <w:tc>
          <w:tcPr>
            <w:tcW w:type="dxa" w:w="624"/>
            <w:shd w:val="clear" w:color="auto" w:fill="F4F7FC"/>
            <w:tcMar>
              <w:top w:w="50" w:type="dxa"/>
              <w:left w:w="90" w:type="dxa"/>
              <w:bottom w:w="50" w:type="dxa"/>
              <w:right w:w="90" w:type="dxa"/>
            </w:tcMar>
          </w:tcPr>
          <w:p>
            <w:r>
              <w:rPr>
                <w:sz w:val="18"/>
              </w:rPr>
              <w:t>4</w:t>
            </w:r>
          </w:p>
        </w:tc>
        <w:tc>
          <w:tcPr>
            <w:tcW w:type="dxa" w:w="3628"/>
            <w:shd w:val="clear" w:color="auto" w:fill="F4F7FC"/>
            <w:tcMar>
              <w:top w:w="50" w:type="dxa"/>
              <w:left w:w="90" w:type="dxa"/>
              <w:bottom w:w="50" w:type="dxa"/>
              <w:right w:w="90" w:type="dxa"/>
            </w:tcMar>
          </w:tcPr>
          <w:p>
            <w:r>
              <w:rPr>
                <w:sz w:val="18"/>
              </w:rPr>
              <w:t>Menjawab salah satu kasus</w:t>
            </w:r>
          </w:p>
        </w:tc>
        <w:tc>
          <w:tcPr>
            <w:tcW w:type="dxa" w:w="4252"/>
            <w:shd w:val="clear" w:color="auto" w:fill="F4F7FC"/>
            <w:tcMar>
              <w:top w:w="50" w:type="dxa"/>
              <w:left w:w="90" w:type="dxa"/>
              <w:bottom w:w="50" w:type="dxa"/>
              <w:right w:w="90" w:type="dxa"/>
            </w:tcMar>
          </w:tcPr>
          <w:p>
            <w:r>
              <w:rPr>
                <w:sz w:val="18"/>
              </w:rPr>
              <w:t>Pesan belum tepat dan penjelasan penyebab</w:t>
            </w:r>
          </w:p>
        </w:tc>
        <w:tc>
          <w:tcPr>
            <w:tcW w:type="dxa" w:w="1304"/>
            <w:shd w:val="clear" w:color="auto" w:fill="F4F7FC"/>
            <w:tcMar>
              <w:top w:w="50" w:type="dxa"/>
              <w:left w:w="90" w:type="dxa"/>
              <w:bottom w:w="50" w:type="dxa"/>
              <w:right w:w="90" w:type="dxa"/>
            </w:tcMar>
          </w:tcPr>
          <w:p>
            <w:r>
              <w:rPr>
                <w:sz w:val="18"/>
              </w:rPr>
              <w:t>Lulus</w:t>
            </w:r>
          </w:p>
        </w:tc>
      </w:tr>
      <w:tr>
        <w:trPr>
          <w:cantSplit/>
        </w:trPr>
        <w:tc>
          <w:tcPr>
            <w:tcW w:type="dxa" w:w="624"/>
            <w:tcMar>
              <w:top w:w="50" w:type="dxa"/>
              <w:left w:w="90" w:type="dxa"/>
              <w:bottom w:w="50" w:type="dxa"/>
              <w:right w:w="90" w:type="dxa"/>
            </w:tcMar>
          </w:tcPr>
          <w:p>
            <w:r>
              <w:rPr>
                <w:sz w:val="18"/>
              </w:rPr>
              <w:t>5</w:t>
            </w:r>
          </w:p>
        </w:tc>
        <w:tc>
          <w:tcPr>
            <w:tcW w:type="dxa" w:w="3628"/>
            <w:tcMar>
              <w:top w:w="50" w:type="dxa"/>
              <w:left w:w="90" w:type="dxa"/>
              <w:bottom w:w="50" w:type="dxa"/>
              <w:right w:w="90" w:type="dxa"/>
            </w:tcMar>
          </w:tcPr>
          <w:p>
            <w:r>
              <w:rPr>
                <w:sz w:val="18"/>
              </w:rPr>
              <w:t>Tombol Ulangi latihan</w:t>
            </w:r>
          </w:p>
        </w:tc>
        <w:tc>
          <w:tcPr>
            <w:tcW w:type="dxa" w:w="4252"/>
            <w:tcMar>
              <w:top w:w="50" w:type="dxa"/>
              <w:left w:w="90" w:type="dxa"/>
              <w:bottom w:w="50" w:type="dxa"/>
              <w:right w:w="90" w:type="dxa"/>
            </w:tcMar>
          </w:tcPr>
          <w:p>
            <w:r>
              <w:rPr>
                <w:sz w:val="18"/>
              </w:rPr>
              <w:t>Jawaban dan skor kembali ke awal</w:t>
            </w:r>
          </w:p>
        </w:tc>
        <w:tc>
          <w:tcPr>
            <w:tcW w:type="dxa" w:w="1304"/>
            <w:tcMar>
              <w:top w:w="50" w:type="dxa"/>
              <w:left w:w="90" w:type="dxa"/>
              <w:bottom w:w="50" w:type="dxa"/>
              <w:right w:w="90" w:type="dxa"/>
            </w:tcMar>
          </w:tcPr>
          <w:p>
            <w:r>
              <w:rPr>
                <w:sz w:val="18"/>
              </w:rPr>
              <w:t>Lulus</w:t>
            </w:r>
          </w:p>
        </w:tc>
      </w:tr>
      <w:tr>
        <w:trPr>
          <w:cantSplit/>
        </w:trPr>
        <w:tc>
          <w:tcPr>
            <w:tcW w:type="dxa" w:w="624"/>
            <w:shd w:val="clear" w:color="auto" w:fill="F4F7FC"/>
            <w:tcMar>
              <w:top w:w="50" w:type="dxa"/>
              <w:left w:w="90" w:type="dxa"/>
              <w:bottom w:w="50" w:type="dxa"/>
              <w:right w:w="90" w:type="dxa"/>
            </w:tcMar>
          </w:tcPr>
          <w:p>
            <w:r>
              <w:rPr>
                <w:sz w:val="18"/>
              </w:rPr>
              <w:t>6</w:t>
            </w:r>
          </w:p>
        </w:tc>
        <w:tc>
          <w:tcPr>
            <w:tcW w:type="dxa" w:w="3628"/>
            <w:shd w:val="clear" w:color="auto" w:fill="F4F7FC"/>
            <w:tcMar>
              <w:top w:w="50" w:type="dxa"/>
              <w:left w:w="90" w:type="dxa"/>
              <w:bottom w:w="50" w:type="dxa"/>
              <w:right w:w="90" w:type="dxa"/>
            </w:tcMar>
          </w:tcPr>
          <w:p>
            <w:r>
              <w:rPr>
                <w:sz w:val="18"/>
              </w:rPr>
              <w:t>Halaman Refleksi</w:t>
            </w:r>
          </w:p>
        </w:tc>
        <w:tc>
          <w:tcPr>
            <w:tcW w:type="dxa" w:w="4252"/>
            <w:shd w:val="clear" w:color="auto" w:fill="F4F7FC"/>
            <w:tcMar>
              <w:top w:w="50" w:type="dxa"/>
              <w:left w:w="90" w:type="dxa"/>
              <w:bottom w:w="50" w:type="dxa"/>
              <w:right w:w="90" w:type="dxa"/>
            </w:tcMar>
          </w:tcPr>
          <w:p>
            <w:r>
              <w:rPr>
                <w:sz w:val="18"/>
              </w:rPr>
              <w:t>Skor akhir dan kolom catatan tampil</w:t>
            </w:r>
          </w:p>
        </w:tc>
        <w:tc>
          <w:tcPr>
            <w:tcW w:type="dxa" w:w="1304"/>
            <w:shd w:val="clear" w:color="auto" w:fill="F4F7FC"/>
            <w:tcMar>
              <w:top w:w="50" w:type="dxa"/>
              <w:left w:w="90" w:type="dxa"/>
              <w:bottom w:w="50" w:type="dxa"/>
              <w:right w:w="90" w:type="dxa"/>
            </w:tcMar>
          </w:tcPr>
          <w:p>
            <w:r>
              <w:rPr>
                <w:sz w:val="18"/>
              </w:rPr>
              <w:t>Lulus</w:t>
            </w:r>
          </w:p>
        </w:tc>
      </w:tr>
    </w:tbl>
    <w:p>
      <w:pPr>
        <w:spacing w:before="60" w:after="40" w:line="259" w:lineRule="auto"/>
      </w:pPr>
      <w:r>
        <w:rPr>
          <w:i/>
          <w:sz w:val="20"/>
        </w:rPr>
        <w:t>Ini uji fungsional (modul berjalan sesuai rancangan), bukan uji pengguna.</w:t>
      </w:r>
    </w:p>
    <w:p>
      <w:pPr>
        <w:keepNext/>
        <w:spacing w:before="140" w:after="40"/>
      </w:pPr>
      <w:r>
        <w:rPr>
          <w:b/>
          <w:color w:val="1F57C8"/>
          <w:sz w:val="22"/>
        </w:rPr>
        <w:t>5.2 Uji pengguna minimal 5 orang (instrumen di Lampiran B)</w:t>
      </w:r>
    </w:p>
    <w:p>
      <w:pPr>
        <w:spacing w:before="0" w:after="60" w:line="259" w:lineRule="auto"/>
      </w:pPr>
      <w:r>
        <w:rPr>
          <w:sz w:val="20"/>
        </w:rPr>
        <w:t>Uji pengguna 5 orang sedang dilaksanakan pada Oktober-November 2026. Hasilnya akan dilengkapi sebelum kampanye uji pasar 2 November 2026.</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907"/>
        <w:gridCol w:w="1360"/>
        <w:gridCol w:w="1247"/>
        <w:gridCol w:w="963"/>
        <w:gridCol w:w="1304"/>
        <w:gridCol w:w="1474"/>
        <w:gridCol w:w="2551"/>
      </w:tblGrid>
      <w:tr>
        <w:trPr>
          <w:cantSplit/>
          <w:tblHeader/>
        </w:trPr>
        <w:tc>
          <w:tcPr>
            <w:tcW w:type="dxa" w:w="907"/>
            <w:shd w:val="clear" w:color="auto" w:fill="0B3C8C"/>
            <w:tcMar>
              <w:top w:w="60" w:type="dxa"/>
              <w:left w:w="90" w:type="dxa"/>
              <w:bottom w:w="60" w:type="dxa"/>
              <w:right w:w="90" w:type="dxa"/>
            </w:tcMar>
            <w:vAlign w:val="center"/>
          </w:tcPr>
          <w:p>
            <w:pPr>
              <w:spacing w:before="0" w:after="0"/>
            </w:pPr>
            <w:r>
              <w:rPr>
                <w:b/>
                <w:color w:val="FFFFFF"/>
                <w:sz w:val="18"/>
              </w:rPr>
              <w:t>Penguji</w:t>
            </w:r>
          </w:p>
        </w:tc>
        <w:tc>
          <w:tcPr>
            <w:tcW w:type="dxa" w:w="1361"/>
            <w:shd w:val="clear" w:color="auto" w:fill="0B3C8C"/>
            <w:tcMar>
              <w:top w:w="60" w:type="dxa"/>
              <w:left w:w="90" w:type="dxa"/>
              <w:bottom w:w="60" w:type="dxa"/>
              <w:right w:w="90" w:type="dxa"/>
            </w:tcMar>
            <w:vAlign w:val="center"/>
          </w:tcPr>
          <w:p>
            <w:pPr>
              <w:spacing w:before="0" w:after="0"/>
            </w:pPr>
            <w:r>
              <w:rPr>
                <w:b/>
                <w:color w:val="FFFFFF"/>
                <w:sz w:val="18"/>
              </w:rPr>
              <w:t>Peran</w:t>
            </w:r>
          </w:p>
        </w:tc>
        <w:tc>
          <w:tcPr>
            <w:tcW w:type="dxa" w:w="1247"/>
            <w:shd w:val="clear" w:color="auto" w:fill="0B3C8C"/>
            <w:tcMar>
              <w:top w:w="60" w:type="dxa"/>
              <w:left w:w="90" w:type="dxa"/>
              <w:bottom w:w="60" w:type="dxa"/>
              <w:right w:w="90" w:type="dxa"/>
            </w:tcMar>
            <w:vAlign w:val="center"/>
          </w:tcPr>
          <w:p>
            <w:pPr>
              <w:spacing w:before="0" w:after="0"/>
            </w:pPr>
            <w:r>
              <w:rPr>
                <w:b/>
                <w:color w:val="FFFFFF"/>
                <w:sz w:val="18"/>
              </w:rPr>
              <w:t>Kasus benar (dari 3)</w:t>
            </w:r>
          </w:p>
        </w:tc>
        <w:tc>
          <w:tcPr>
            <w:tcW w:type="dxa" w:w="964"/>
            <w:shd w:val="clear" w:color="auto" w:fill="0B3C8C"/>
            <w:tcMar>
              <w:top w:w="60" w:type="dxa"/>
              <w:left w:w="90" w:type="dxa"/>
              <w:bottom w:w="60" w:type="dxa"/>
              <w:right w:w="90" w:type="dxa"/>
            </w:tcMar>
            <w:vAlign w:val="center"/>
          </w:tcPr>
          <w:p>
            <w:pPr>
              <w:spacing w:before="0" w:after="0"/>
            </w:pPr>
            <w:r>
              <w:rPr>
                <w:b/>
                <w:color w:val="FFFFFF"/>
                <w:sz w:val="18"/>
              </w:rPr>
              <w:t>Waktu</w:t>
            </w:r>
          </w:p>
        </w:tc>
        <w:tc>
          <w:tcPr>
            <w:tcW w:type="dxa" w:w="1304"/>
            <w:shd w:val="clear" w:color="auto" w:fill="0B3C8C"/>
            <w:tcMar>
              <w:top w:w="60" w:type="dxa"/>
              <w:left w:w="90" w:type="dxa"/>
              <w:bottom w:w="60" w:type="dxa"/>
              <w:right w:w="90" w:type="dxa"/>
            </w:tcMar>
            <w:vAlign w:val="center"/>
          </w:tcPr>
          <w:p>
            <w:pPr>
              <w:spacing w:before="0" w:after="0"/>
            </w:pPr>
            <w:r>
              <w:rPr>
                <w:b/>
                <w:color w:val="FFFFFF"/>
                <w:sz w:val="18"/>
              </w:rPr>
              <w:t>Kemudahan (1-5)</w:t>
            </w:r>
          </w:p>
        </w:tc>
        <w:tc>
          <w:tcPr>
            <w:tcW w:type="dxa" w:w="1474"/>
            <w:shd w:val="clear" w:color="auto" w:fill="0B3C8C"/>
            <w:tcMar>
              <w:top w:w="60" w:type="dxa"/>
              <w:left w:w="90" w:type="dxa"/>
              <w:bottom w:w="60" w:type="dxa"/>
              <w:right w:w="90" w:type="dxa"/>
            </w:tcMar>
            <w:vAlign w:val="center"/>
          </w:tcPr>
          <w:p>
            <w:pPr>
              <w:spacing w:before="0" w:after="0"/>
            </w:pPr>
            <w:r>
              <w:rPr>
                <w:b/>
                <w:color w:val="FFFFFF"/>
                <w:sz w:val="18"/>
              </w:rPr>
              <w:t>Kebermanfaatan (1-5)</w:t>
            </w:r>
          </w:p>
        </w:tc>
        <w:tc>
          <w:tcPr>
            <w:tcW w:type="dxa" w:w="2551"/>
            <w:shd w:val="clear" w:color="auto" w:fill="0B3C8C"/>
            <w:tcMar>
              <w:top w:w="60" w:type="dxa"/>
              <w:left w:w="90" w:type="dxa"/>
              <w:bottom w:w="60" w:type="dxa"/>
              <w:right w:w="90" w:type="dxa"/>
            </w:tcMar>
            <w:vAlign w:val="center"/>
          </w:tcPr>
          <w:p>
            <w:pPr>
              <w:spacing w:before="0" w:after="0"/>
            </w:pPr>
            <w:r>
              <w:rPr>
                <w:b/>
                <w:color w:val="FFFFFF"/>
                <w:sz w:val="18"/>
              </w:rPr>
              <w:t>Kendala/saran</w:t>
            </w:r>
          </w:p>
        </w:tc>
      </w:tr>
      <w:tr>
        <w:trPr>
          <w:cantSplit/>
        </w:trPr>
        <w:tc>
          <w:tcPr>
            <w:tcW w:type="dxa" w:w="907"/>
            <w:tcMar>
              <w:top w:w="50" w:type="dxa"/>
              <w:left w:w="90" w:type="dxa"/>
              <w:bottom w:w="50" w:type="dxa"/>
              <w:right w:w="90" w:type="dxa"/>
            </w:tcMar>
          </w:tcPr>
          <w:p>
            <w:r>
              <w:rPr>
                <w:sz w:val="18"/>
              </w:rPr>
              <w:t>U1</w:t>
            </w:r>
          </w:p>
        </w:tc>
        <w:tc>
          <w:tcPr>
            <w:tcW w:type="dxa" w:w="1361"/>
            <w:shd w:val="clear" w:color="auto" w:fill="FFF3C4"/>
            <w:tcMar>
              <w:top w:w="50" w:type="dxa"/>
              <w:left w:w="90" w:type="dxa"/>
              <w:bottom w:w="50" w:type="dxa"/>
              <w:right w:w="90" w:type="dxa"/>
            </w:tcMar>
          </w:tcPr>
          <w:p>
            <w:r>
              <w:rPr>
                <w:sz w:val="18"/>
              </w:rPr>
            </w:r>
          </w:p>
        </w:tc>
        <w:tc>
          <w:tcPr>
            <w:tcW w:type="dxa" w:w="1247"/>
            <w:shd w:val="clear" w:color="auto" w:fill="FFF3C4"/>
            <w:tcMar>
              <w:top w:w="50" w:type="dxa"/>
              <w:left w:w="90" w:type="dxa"/>
              <w:bottom w:w="50" w:type="dxa"/>
              <w:right w:w="90" w:type="dxa"/>
            </w:tcMar>
          </w:tcPr>
          <w:p>
            <w:r>
              <w:rPr>
                <w:sz w:val="18"/>
              </w:rPr>
            </w:r>
          </w:p>
        </w:tc>
        <w:tc>
          <w:tcPr>
            <w:tcW w:type="dxa" w:w="964"/>
            <w:shd w:val="clear" w:color="auto" w:fill="FFF3C4"/>
            <w:tcMar>
              <w:top w:w="50" w:type="dxa"/>
              <w:left w:w="90" w:type="dxa"/>
              <w:bottom w:w="50" w:type="dxa"/>
              <w:right w:w="90" w:type="dxa"/>
            </w:tcMar>
          </w:tcPr>
          <w:p>
            <w:r>
              <w:rPr>
                <w:sz w:val="18"/>
              </w:rPr>
            </w:r>
          </w:p>
        </w:tc>
        <w:tc>
          <w:tcPr>
            <w:tcW w:type="dxa" w:w="1304"/>
            <w:shd w:val="clear" w:color="auto" w:fill="FFF3C4"/>
            <w:tcMar>
              <w:top w:w="50" w:type="dxa"/>
              <w:left w:w="90" w:type="dxa"/>
              <w:bottom w:w="50" w:type="dxa"/>
              <w:right w:w="90" w:type="dxa"/>
            </w:tcMar>
          </w:tcPr>
          <w:p>
            <w:r>
              <w:rPr>
                <w:sz w:val="18"/>
              </w:rPr>
            </w:r>
          </w:p>
        </w:tc>
        <w:tc>
          <w:tcPr>
            <w:tcW w:type="dxa" w:w="1474"/>
            <w:shd w:val="clear" w:color="auto" w:fill="FFF3C4"/>
            <w:tcMar>
              <w:top w:w="50" w:type="dxa"/>
              <w:left w:w="90" w:type="dxa"/>
              <w:bottom w:w="50" w:type="dxa"/>
              <w:right w:w="90" w:type="dxa"/>
            </w:tcMar>
          </w:tcPr>
          <w:p>
            <w:r>
              <w:rPr>
                <w:sz w:val="18"/>
              </w:rPr>
            </w:r>
          </w:p>
        </w:tc>
        <w:tc>
          <w:tcPr>
            <w:tcW w:type="dxa" w:w="2551"/>
            <w:shd w:val="clear" w:color="auto" w:fill="FFF3C4"/>
            <w:tcMar>
              <w:top w:w="50" w:type="dxa"/>
              <w:left w:w="90" w:type="dxa"/>
              <w:bottom w:w="50" w:type="dxa"/>
              <w:right w:w="90" w:type="dxa"/>
            </w:tcMar>
          </w:tcPr>
          <w:p>
            <w:r>
              <w:rPr>
                <w:sz w:val="18"/>
              </w:rPr>
            </w:r>
          </w:p>
        </w:tc>
      </w:tr>
      <w:tr>
        <w:trPr>
          <w:cantSplit/>
        </w:trPr>
        <w:tc>
          <w:tcPr>
            <w:tcW w:type="dxa" w:w="907"/>
            <w:tcMar>
              <w:top w:w="50" w:type="dxa"/>
              <w:left w:w="90" w:type="dxa"/>
              <w:bottom w:w="50" w:type="dxa"/>
              <w:right w:w="90" w:type="dxa"/>
            </w:tcMar>
          </w:tcPr>
          <w:p>
            <w:r>
              <w:rPr>
                <w:sz w:val="18"/>
              </w:rPr>
              <w:t>U2</w:t>
            </w:r>
          </w:p>
        </w:tc>
        <w:tc>
          <w:tcPr>
            <w:tcW w:type="dxa" w:w="1361"/>
            <w:shd w:val="clear" w:color="auto" w:fill="FFF3C4"/>
            <w:tcMar>
              <w:top w:w="50" w:type="dxa"/>
              <w:left w:w="90" w:type="dxa"/>
              <w:bottom w:w="50" w:type="dxa"/>
              <w:right w:w="90" w:type="dxa"/>
            </w:tcMar>
          </w:tcPr>
          <w:p>
            <w:r>
              <w:rPr>
                <w:sz w:val="18"/>
              </w:rPr>
            </w:r>
          </w:p>
        </w:tc>
        <w:tc>
          <w:tcPr>
            <w:tcW w:type="dxa" w:w="1247"/>
            <w:shd w:val="clear" w:color="auto" w:fill="FFF3C4"/>
            <w:tcMar>
              <w:top w:w="50" w:type="dxa"/>
              <w:left w:w="90" w:type="dxa"/>
              <w:bottom w:w="50" w:type="dxa"/>
              <w:right w:w="90" w:type="dxa"/>
            </w:tcMar>
          </w:tcPr>
          <w:p>
            <w:r>
              <w:rPr>
                <w:sz w:val="18"/>
              </w:rPr>
            </w:r>
          </w:p>
        </w:tc>
        <w:tc>
          <w:tcPr>
            <w:tcW w:type="dxa" w:w="964"/>
            <w:shd w:val="clear" w:color="auto" w:fill="FFF3C4"/>
            <w:tcMar>
              <w:top w:w="50" w:type="dxa"/>
              <w:left w:w="90" w:type="dxa"/>
              <w:bottom w:w="50" w:type="dxa"/>
              <w:right w:w="90" w:type="dxa"/>
            </w:tcMar>
          </w:tcPr>
          <w:p>
            <w:r>
              <w:rPr>
                <w:sz w:val="18"/>
              </w:rPr>
            </w:r>
          </w:p>
        </w:tc>
        <w:tc>
          <w:tcPr>
            <w:tcW w:type="dxa" w:w="1304"/>
            <w:shd w:val="clear" w:color="auto" w:fill="FFF3C4"/>
            <w:tcMar>
              <w:top w:w="50" w:type="dxa"/>
              <w:left w:w="90" w:type="dxa"/>
              <w:bottom w:w="50" w:type="dxa"/>
              <w:right w:w="90" w:type="dxa"/>
            </w:tcMar>
          </w:tcPr>
          <w:p>
            <w:r>
              <w:rPr>
                <w:sz w:val="18"/>
              </w:rPr>
            </w:r>
          </w:p>
        </w:tc>
        <w:tc>
          <w:tcPr>
            <w:tcW w:type="dxa" w:w="1474"/>
            <w:shd w:val="clear" w:color="auto" w:fill="FFF3C4"/>
            <w:tcMar>
              <w:top w:w="50" w:type="dxa"/>
              <w:left w:w="90" w:type="dxa"/>
              <w:bottom w:w="50" w:type="dxa"/>
              <w:right w:w="90" w:type="dxa"/>
            </w:tcMar>
          </w:tcPr>
          <w:p>
            <w:r>
              <w:rPr>
                <w:sz w:val="18"/>
              </w:rPr>
            </w:r>
          </w:p>
        </w:tc>
        <w:tc>
          <w:tcPr>
            <w:tcW w:type="dxa" w:w="2551"/>
            <w:shd w:val="clear" w:color="auto" w:fill="FFF3C4"/>
            <w:tcMar>
              <w:top w:w="50" w:type="dxa"/>
              <w:left w:w="90" w:type="dxa"/>
              <w:bottom w:w="50" w:type="dxa"/>
              <w:right w:w="90" w:type="dxa"/>
            </w:tcMar>
          </w:tcPr>
          <w:p>
            <w:r>
              <w:rPr>
                <w:sz w:val="18"/>
              </w:rPr>
            </w:r>
          </w:p>
        </w:tc>
      </w:tr>
      <w:tr>
        <w:trPr>
          <w:cantSplit/>
        </w:trPr>
        <w:tc>
          <w:tcPr>
            <w:tcW w:type="dxa" w:w="907"/>
            <w:tcMar>
              <w:top w:w="50" w:type="dxa"/>
              <w:left w:w="90" w:type="dxa"/>
              <w:bottom w:w="50" w:type="dxa"/>
              <w:right w:w="90" w:type="dxa"/>
            </w:tcMar>
          </w:tcPr>
          <w:p>
            <w:r>
              <w:rPr>
                <w:sz w:val="18"/>
              </w:rPr>
              <w:t>U3</w:t>
            </w:r>
          </w:p>
        </w:tc>
        <w:tc>
          <w:tcPr>
            <w:tcW w:type="dxa" w:w="1361"/>
            <w:shd w:val="clear" w:color="auto" w:fill="FFF3C4"/>
            <w:tcMar>
              <w:top w:w="50" w:type="dxa"/>
              <w:left w:w="90" w:type="dxa"/>
              <w:bottom w:w="50" w:type="dxa"/>
              <w:right w:w="90" w:type="dxa"/>
            </w:tcMar>
          </w:tcPr>
          <w:p>
            <w:r>
              <w:rPr>
                <w:sz w:val="18"/>
              </w:rPr>
            </w:r>
          </w:p>
        </w:tc>
        <w:tc>
          <w:tcPr>
            <w:tcW w:type="dxa" w:w="1247"/>
            <w:shd w:val="clear" w:color="auto" w:fill="FFF3C4"/>
            <w:tcMar>
              <w:top w:w="50" w:type="dxa"/>
              <w:left w:w="90" w:type="dxa"/>
              <w:bottom w:w="50" w:type="dxa"/>
              <w:right w:w="90" w:type="dxa"/>
            </w:tcMar>
          </w:tcPr>
          <w:p>
            <w:r>
              <w:rPr>
                <w:sz w:val="18"/>
              </w:rPr>
            </w:r>
          </w:p>
        </w:tc>
        <w:tc>
          <w:tcPr>
            <w:tcW w:type="dxa" w:w="964"/>
            <w:shd w:val="clear" w:color="auto" w:fill="FFF3C4"/>
            <w:tcMar>
              <w:top w:w="50" w:type="dxa"/>
              <w:left w:w="90" w:type="dxa"/>
              <w:bottom w:w="50" w:type="dxa"/>
              <w:right w:w="90" w:type="dxa"/>
            </w:tcMar>
          </w:tcPr>
          <w:p>
            <w:r>
              <w:rPr>
                <w:sz w:val="18"/>
              </w:rPr>
            </w:r>
          </w:p>
        </w:tc>
        <w:tc>
          <w:tcPr>
            <w:tcW w:type="dxa" w:w="1304"/>
            <w:shd w:val="clear" w:color="auto" w:fill="FFF3C4"/>
            <w:tcMar>
              <w:top w:w="50" w:type="dxa"/>
              <w:left w:w="90" w:type="dxa"/>
              <w:bottom w:w="50" w:type="dxa"/>
              <w:right w:w="90" w:type="dxa"/>
            </w:tcMar>
          </w:tcPr>
          <w:p>
            <w:r>
              <w:rPr>
                <w:sz w:val="18"/>
              </w:rPr>
            </w:r>
          </w:p>
        </w:tc>
        <w:tc>
          <w:tcPr>
            <w:tcW w:type="dxa" w:w="1474"/>
            <w:shd w:val="clear" w:color="auto" w:fill="FFF3C4"/>
            <w:tcMar>
              <w:top w:w="50" w:type="dxa"/>
              <w:left w:w="90" w:type="dxa"/>
              <w:bottom w:w="50" w:type="dxa"/>
              <w:right w:w="90" w:type="dxa"/>
            </w:tcMar>
          </w:tcPr>
          <w:p>
            <w:r>
              <w:rPr>
                <w:sz w:val="18"/>
              </w:rPr>
            </w:r>
          </w:p>
        </w:tc>
        <w:tc>
          <w:tcPr>
            <w:tcW w:type="dxa" w:w="2551"/>
            <w:shd w:val="clear" w:color="auto" w:fill="FFF3C4"/>
            <w:tcMar>
              <w:top w:w="50" w:type="dxa"/>
              <w:left w:w="90" w:type="dxa"/>
              <w:bottom w:w="50" w:type="dxa"/>
              <w:right w:w="90" w:type="dxa"/>
            </w:tcMar>
          </w:tcPr>
          <w:p>
            <w:r>
              <w:rPr>
                <w:sz w:val="18"/>
              </w:rPr>
            </w:r>
          </w:p>
        </w:tc>
      </w:tr>
      <w:tr>
        <w:trPr>
          <w:cantSplit/>
        </w:trPr>
        <w:tc>
          <w:tcPr>
            <w:tcW w:type="dxa" w:w="907"/>
            <w:tcMar>
              <w:top w:w="50" w:type="dxa"/>
              <w:left w:w="90" w:type="dxa"/>
              <w:bottom w:w="50" w:type="dxa"/>
              <w:right w:w="90" w:type="dxa"/>
            </w:tcMar>
          </w:tcPr>
          <w:p>
            <w:r>
              <w:rPr>
                <w:sz w:val="18"/>
              </w:rPr>
              <w:t>U4</w:t>
            </w:r>
          </w:p>
        </w:tc>
        <w:tc>
          <w:tcPr>
            <w:tcW w:type="dxa" w:w="1361"/>
            <w:shd w:val="clear" w:color="auto" w:fill="FFF3C4"/>
            <w:tcMar>
              <w:top w:w="50" w:type="dxa"/>
              <w:left w:w="90" w:type="dxa"/>
              <w:bottom w:w="50" w:type="dxa"/>
              <w:right w:w="90" w:type="dxa"/>
            </w:tcMar>
          </w:tcPr>
          <w:p>
            <w:r>
              <w:rPr>
                <w:sz w:val="18"/>
              </w:rPr>
            </w:r>
          </w:p>
        </w:tc>
        <w:tc>
          <w:tcPr>
            <w:tcW w:type="dxa" w:w="1247"/>
            <w:shd w:val="clear" w:color="auto" w:fill="FFF3C4"/>
            <w:tcMar>
              <w:top w:w="50" w:type="dxa"/>
              <w:left w:w="90" w:type="dxa"/>
              <w:bottom w:w="50" w:type="dxa"/>
              <w:right w:w="90" w:type="dxa"/>
            </w:tcMar>
          </w:tcPr>
          <w:p>
            <w:r>
              <w:rPr>
                <w:sz w:val="18"/>
              </w:rPr>
            </w:r>
          </w:p>
        </w:tc>
        <w:tc>
          <w:tcPr>
            <w:tcW w:type="dxa" w:w="964"/>
            <w:shd w:val="clear" w:color="auto" w:fill="FFF3C4"/>
            <w:tcMar>
              <w:top w:w="50" w:type="dxa"/>
              <w:left w:w="90" w:type="dxa"/>
              <w:bottom w:w="50" w:type="dxa"/>
              <w:right w:w="90" w:type="dxa"/>
            </w:tcMar>
          </w:tcPr>
          <w:p>
            <w:r>
              <w:rPr>
                <w:sz w:val="18"/>
              </w:rPr>
            </w:r>
          </w:p>
        </w:tc>
        <w:tc>
          <w:tcPr>
            <w:tcW w:type="dxa" w:w="1304"/>
            <w:shd w:val="clear" w:color="auto" w:fill="FFF3C4"/>
            <w:tcMar>
              <w:top w:w="50" w:type="dxa"/>
              <w:left w:w="90" w:type="dxa"/>
              <w:bottom w:w="50" w:type="dxa"/>
              <w:right w:w="90" w:type="dxa"/>
            </w:tcMar>
          </w:tcPr>
          <w:p>
            <w:r>
              <w:rPr>
                <w:sz w:val="18"/>
              </w:rPr>
            </w:r>
          </w:p>
        </w:tc>
        <w:tc>
          <w:tcPr>
            <w:tcW w:type="dxa" w:w="1474"/>
            <w:shd w:val="clear" w:color="auto" w:fill="FFF3C4"/>
            <w:tcMar>
              <w:top w:w="50" w:type="dxa"/>
              <w:left w:w="90" w:type="dxa"/>
              <w:bottom w:w="50" w:type="dxa"/>
              <w:right w:w="90" w:type="dxa"/>
            </w:tcMar>
          </w:tcPr>
          <w:p>
            <w:r>
              <w:rPr>
                <w:sz w:val="18"/>
              </w:rPr>
            </w:r>
          </w:p>
        </w:tc>
        <w:tc>
          <w:tcPr>
            <w:tcW w:type="dxa" w:w="2551"/>
            <w:shd w:val="clear" w:color="auto" w:fill="FFF3C4"/>
            <w:tcMar>
              <w:top w:w="50" w:type="dxa"/>
              <w:left w:w="90" w:type="dxa"/>
              <w:bottom w:w="50" w:type="dxa"/>
              <w:right w:w="90" w:type="dxa"/>
            </w:tcMar>
          </w:tcPr>
          <w:p>
            <w:r>
              <w:rPr>
                <w:sz w:val="18"/>
              </w:rPr>
            </w:r>
          </w:p>
        </w:tc>
      </w:tr>
      <w:tr>
        <w:trPr>
          <w:cantSplit/>
        </w:trPr>
        <w:tc>
          <w:tcPr>
            <w:tcW w:type="dxa" w:w="907"/>
            <w:tcMar>
              <w:top w:w="50" w:type="dxa"/>
              <w:left w:w="90" w:type="dxa"/>
              <w:bottom w:w="50" w:type="dxa"/>
              <w:right w:w="90" w:type="dxa"/>
            </w:tcMar>
          </w:tcPr>
          <w:p>
            <w:r>
              <w:rPr>
                <w:sz w:val="18"/>
              </w:rPr>
              <w:t>U5</w:t>
            </w:r>
          </w:p>
        </w:tc>
        <w:tc>
          <w:tcPr>
            <w:tcW w:type="dxa" w:w="1361"/>
            <w:shd w:val="clear" w:color="auto" w:fill="FFF3C4"/>
            <w:tcMar>
              <w:top w:w="50" w:type="dxa"/>
              <w:left w:w="90" w:type="dxa"/>
              <w:bottom w:w="50" w:type="dxa"/>
              <w:right w:w="90" w:type="dxa"/>
            </w:tcMar>
          </w:tcPr>
          <w:p>
            <w:r>
              <w:rPr>
                <w:sz w:val="18"/>
              </w:rPr>
            </w:r>
          </w:p>
        </w:tc>
        <w:tc>
          <w:tcPr>
            <w:tcW w:type="dxa" w:w="1247"/>
            <w:shd w:val="clear" w:color="auto" w:fill="FFF3C4"/>
            <w:tcMar>
              <w:top w:w="50" w:type="dxa"/>
              <w:left w:w="90" w:type="dxa"/>
              <w:bottom w:w="50" w:type="dxa"/>
              <w:right w:w="90" w:type="dxa"/>
            </w:tcMar>
          </w:tcPr>
          <w:p>
            <w:r>
              <w:rPr>
                <w:sz w:val="18"/>
              </w:rPr>
            </w:r>
          </w:p>
        </w:tc>
        <w:tc>
          <w:tcPr>
            <w:tcW w:type="dxa" w:w="964"/>
            <w:shd w:val="clear" w:color="auto" w:fill="FFF3C4"/>
            <w:tcMar>
              <w:top w:w="50" w:type="dxa"/>
              <w:left w:w="90" w:type="dxa"/>
              <w:bottom w:w="50" w:type="dxa"/>
              <w:right w:w="90" w:type="dxa"/>
            </w:tcMar>
          </w:tcPr>
          <w:p>
            <w:r>
              <w:rPr>
                <w:sz w:val="18"/>
              </w:rPr>
            </w:r>
          </w:p>
        </w:tc>
        <w:tc>
          <w:tcPr>
            <w:tcW w:type="dxa" w:w="1304"/>
            <w:shd w:val="clear" w:color="auto" w:fill="FFF3C4"/>
            <w:tcMar>
              <w:top w:w="50" w:type="dxa"/>
              <w:left w:w="90" w:type="dxa"/>
              <w:bottom w:w="50" w:type="dxa"/>
              <w:right w:w="90" w:type="dxa"/>
            </w:tcMar>
          </w:tcPr>
          <w:p>
            <w:r>
              <w:rPr>
                <w:sz w:val="18"/>
              </w:rPr>
            </w:r>
          </w:p>
        </w:tc>
        <w:tc>
          <w:tcPr>
            <w:tcW w:type="dxa" w:w="1474"/>
            <w:shd w:val="clear" w:color="auto" w:fill="FFF3C4"/>
            <w:tcMar>
              <w:top w:w="50" w:type="dxa"/>
              <w:left w:w="90" w:type="dxa"/>
              <w:bottom w:w="50" w:type="dxa"/>
              <w:right w:w="90" w:type="dxa"/>
            </w:tcMar>
          </w:tcPr>
          <w:p>
            <w:r>
              <w:rPr>
                <w:sz w:val="18"/>
              </w:rPr>
            </w:r>
          </w:p>
        </w:tc>
        <w:tc>
          <w:tcPr>
            <w:tcW w:type="dxa" w:w="2551"/>
            <w:shd w:val="clear" w:color="auto" w:fill="FFF3C4"/>
            <w:tcMar>
              <w:top w:w="50" w:type="dxa"/>
              <w:left w:w="90" w:type="dxa"/>
              <w:bottom w:w="50" w:type="dxa"/>
              <w:right w:w="90" w:type="dxa"/>
            </w:tcMar>
          </w:tcPr>
          <w:p>
            <w:r>
              <w:rPr>
                <w:sz w:val="18"/>
              </w:rPr>
            </w:r>
          </w:p>
        </w:tc>
      </w:tr>
    </w:tbl>
    <w:p>
      <w:pPr>
        <w:spacing w:after="0" w:line="100" w:lineRule="exact"/>
      </w:pPr>
      <w:r>
        <w:rPr>
          <w:sz w:val="2"/>
        </w:rPr>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3855"/>
        <w:gridCol w:w="4252"/>
        <w:gridCol w:w="1701"/>
      </w:tblGrid>
      <w:tr>
        <w:trPr>
          <w:cantSplit/>
          <w:tblHeader/>
        </w:trPr>
        <w:tc>
          <w:tcPr>
            <w:tcW w:type="dxa" w:w="3855"/>
            <w:shd w:val="clear" w:color="auto" w:fill="0B3C8C"/>
            <w:tcMar>
              <w:top w:w="60" w:type="dxa"/>
              <w:left w:w="90" w:type="dxa"/>
              <w:bottom w:w="60" w:type="dxa"/>
              <w:right w:w="90" w:type="dxa"/>
            </w:tcMar>
            <w:vAlign w:val="center"/>
          </w:tcPr>
          <w:p>
            <w:pPr>
              <w:spacing w:before="0" w:after="0"/>
            </w:pPr>
            <w:r>
              <w:rPr>
                <w:b/>
                <w:color w:val="FFFFFF"/>
                <w:sz w:val="18"/>
              </w:rPr>
              <w:t>Temuan uji pengguna</w:t>
            </w:r>
          </w:p>
        </w:tc>
        <w:tc>
          <w:tcPr>
            <w:tcW w:type="dxa" w:w="4252"/>
            <w:shd w:val="clear" w:color="auto" w:fill="0B3C8C"/>
            <w:tcMar>
              <w:top w:w="60" w:type="dxa"/>
              <w:left w:w="90" w:type="dxa"/>
              <w:bottom w:w="60" w:type="dxa"/>
              <w:right w:w="90" w:type="dxa"/>
            </w:tcMar>
            <w:vAlign w:val="center"/>
          </w:tcPr>
          <w:p>
            <w:pPr>
              <w:spacing w:before="0" w:after="0"/>
            </w:pPr>
            <w:r>
              <w:rPr>
                <w:b/>
                <w:color w:val="FFFFFF"/>
                <w:sz w:val="18"/>
              </w:rPr>
              <w:t>Perbaikan yang dilakukan</w:t>
            </w:r>
          </w:p>
        </w:tc>
        <w:tc>
          <w:tcPr>
            <w:tcW w:type="dxa" w:w="1701"/>
            <w:shd w:val="clear" w:color="auto" w:fill="0B3C8C"/>
            <w:tcMar>
              <w:top w:w="60" w:type="dxa"/>
              <w:left w:w="90" w:type="dxa"/>
              <w:bottom w:w="60" w:type="dxa"/>
              <w:right w:w="90" w:type="dxa"/>
            </w:tcMar>
            <w:vAlign w:val="center"/>
          </w:tcPr>
          <w:p>
            <w:pPr>
              <w:spacing w:before="0" w:after="0"/>
            </w:pPr>
            <w:r>
              <w:rPr>
                <w:b/>
                <w:color w:val="FFFFFF"/>
                <w:sz w:val="18"/>
              </w:rPr>
              <w:t>Status</w:t>
            </w:r>
          </w:p>
        </w:tc>
      </w:tr>
      <w:tr>
        <w:trPr>
          <w:cantSplit/>
        </w:trPr>
        <w:tc>
          <w:tcPr>
            <w:tcW w:type="dxa" w:w="3855"/>
            <w:shd w:val="clear" w:color="auto" w:fill="FFF3C4"/>
            <w:tcMar>
              <w:top w:w="50" w:type="dxa"/>
              <w:left w:w="90" w:type="dxa"/>
              <w:bottom w:w="50" w:type="dxa"/>
              <w:right w:w="90" w:type="dxa"/>
            </w:tcMar>
          </w:tcPr>
          <w:p>
            <w:r>
              <w:rPr>
                <w:sz w:val="18"/>
              </w:rPr>
            </w:r>
          </w:p>
        </w:tc>
        <w:tc>
          <w:tcPr>
            <w:tcW w:type="dxa" w:w="4252"/>
            <w:shd w:val="clear" w:color="auto" w:fill="FFF3C4"/>
            <w:tcMar>
              <w:top w:w="50" w:type="dxa"/>
              <w:left w:w="90" w:type="dxa"/>
              <w:bottom w:w="50" w:type="dxa"/>
              <w:right w:w="90" w:type="dxa"/>
            </w:tcMar>
          </w:tcPr>
          <w:p>
            <w:r>
              <w:rPr>
                <w:sz w:val="18"/>
              </w:rPr>
            </w:r>
          </w:p>
        </w:tc>
        <w:tc>
          <w:tcPr>
            <w:tcW w:type="dxa" w:w="1701"/>
            <w:shd w:val="clear" w:color="auto" w:fill="FFF3C4"/>
            <w:tcMar>
              <w:top w:w="50" w:type="dxa"/>
              <w:left w:w="90" w:type="dxa"/>
              <w:bottom w:w="50" w:type="dxa"/>
              <w:right w:w="90" w:type="dxa"/>
            </w:tcMar>
          </w:tcPr>
          <w:p>
            <w:r>
              <w:rPr>
                <w:sz w:val="18"/>
              </w:rPr>
            </w:r>
          </w:p>
        </w:tc>
      </w:tr>
      <w:tr>
        <w:trPr>
          <w:cantSplit/>
        </w:trPr>
        <w:tc>
          <w:tcPr>
            <w:tcW w:type="dxa" w:w="3855"/>
            <w:shd w:val="clear" w:color="auto" w:fill="FFF3C4"/>
            <w:tcMar>
              <w:top w:w="50" w:type="dxa"/>
              <w:left w:w="90" w:type="dxa"/>
              <w:bottom w:w="50" w:type="dxa"/>
              <w:right w:w="90" w:type="dxa"/>
            </w:tcMar>
          </w:tcPr>
          <w:p>
            <w:r>
              <w:rPr>
                <w:sz w:val="18"/>
              </w:rPr>
            </w:r>
          </w:p>
        </w:tc>
        <w:tc>
          <w:tcPr>
            <w:tcW w:type="dxa" w:w="4252"/>
            <w:shd w:val="clear" w:color="auto" w:fill="FFF3C4"/>
            <w:tcMar>
              <w:top w:w="50" w:type="dxa"/>
              <w:left w:w="90" w:type="dxa"/>
              <w:bottom w:w="50" w:type="dxa"/>
              <w:right w:w="90" w:type="dxa"/>
            </w:tcMar>
          </w:tcPr>
          <w:p>
            <w:r>
              <w:rPr>
                <w:sz w:val="18"/>
              </w:rPr>
            </w:r>
          </w:p>
        </w:tc>
        <w:tc>
          <w:tcPr>
            <w:tcW w:type="dxa" w:w="1701"/>
            <w:shd w:val="clear" w:color="auto" w:fill="FFF3C4"/>
            <w:tcMar>
              <w:top w:w="50" w:type="dxa"/>
              <w:left w:w="90" w:type="dxa"/>
              <w:bottom w:w="50" w:type="dxa"/>
              <w:right w:w="90" w:type="dxa"/>
            </w:tcMar>
          </w:tcPr>
          <w:p>
            <w:r>
              <w:rPr>
                <w:sz w:val="18"/>
              </w:rPr>
            </w:r>
          </w:p>
        </w:tc>
      </w:tr>
    </w:tbl>
    <w:p>
      <w:pPr>
        <w:spacing w:before="100" w:after="40" w:line="259" w:lineRule="auto"/>
      </w:pPr>
      <w:r>
        <w:rPr>
          <w:b/>
          <w:sz w:val="20"/>
        </w:rPr>
        <w:t xml:space="preserve">Perbaikan yang sudah dilakukan: </w:t>
      </w:r>
      <w:r>
        <w:rPr>
          <w:sz w:val="20"/>
        </w:rPr>
        <w:t>prototipe awal berupa simulator trainer starter diubah menjadi modul digital sesuai keputusan kelompok; materi diperkaya dengan tabel diagnosis cepat, kasus lokal, dan pembagian peran punggawa-sawi.</w:t>
      </w:r>
    </w:p>
    <w:p>
      <w:pPr>
        <w:keepNext/>
        <w:spacing w:before="200" w:after="60"/>
      </w:pPr>
      <w:r>
        <w:rPr>
          <w:b/>
          <w:color w:val="0B3C8C"/>
          <w:sz w:val="28"/>
        </w:rPr>
        <w:t>6. Business Model Canvas</w:t>
      </w:r>
    </w:p>
    <w:p>
      <w:pPr>
        <w:spacing w:before="0" w:after="60" w:line="259" w:lineRule="auto"/>
      </w:pPr>
      <w:r>
        <w:rPr>
          <w:sz w:val="20"/>
        </w:rPr>
        <w:t>BMC Kerabat Teknik (LK 5.D) memuat sembilan blok berikut. Layanan: pembuatan trainer pembelajaran otomotif (TKR/TBSM), pengecatan, dan pengelasan.</w:t>
      </w:r>
    </w:p>
    <w:tbl>
      <w:tblPr>
        <w:tblW w:type="dxa" w:w="9809"/>
        <w:jc w:val="center"/>
        <w:tblBorders>
          <w:top w:val="nil"/>
          <w:left w:val="nil"/>
          <w:bottom w:val="nil"/>
          <w:right w:val="nil"/>
          <w:insideH w:val="nil"/>
          <w:insideV w:val="nil"/>
        </w:tblBorders>
        <w:tblLayout w:type="fixed"/>
        <w:tblLayout w:type="fixed"/>
        <w:tblLook w:firstColumn="1" w:firstRow="1" w:lastColumn="0" w:lastRow="0" w:noHBand="0" w:noVBand="1" w:val="04A0"/>
      </w:tblPr>
      <w:tblGrid>
        <w:gridCol w:w="9809"/>
      </w:tblGrid>
      <w:tr>
        <w:tc>
          <w:tcPr>
            <w:tcW w:type="dxa" w:w="9808"/>
            <w:tcMar>
              <w:top w:w="0" w:type="dxa"/>
              <w:left w:w="0" w:type="dxa"/>
              <w:bottom w:w="0" w:type="dxa"/>
              <w:right w:w="0" w:type="dxa"/>
            </w:tcMar>
          </w:tcPr>
          <w:p>
            <w:pPr>
              <w:jc w:val="center"/>
            </w:pPr>
            <w:r>
              <w:drawing>
                <wp:inline xmlns:a="http://schemas.openxmlformats.org/drawingml/2006/main" xmlns:pic="http://schemas.openxmlformats.org/drawingml/2006/picture">
                  <wp:extent cx="5580000" cy="3720000"/>
                  <wp:docPr id="4" name="Picture 4"/>
                  <wp:cNvGraphicFramePr>
                    <a:graphicFrameLocks noChangeAspect="1"/>
                  </wp:cNvGraphicFramePr>
                  <a:graphic>
                    <a:graphicData uri="http://schemas.openxmlformats.org/drawingml/2006/picture">
                      <pic:pic>
                        <pic:nvPicPr>
                          <pic:cNvPr id="0" name="BMC_KerabatTeknik.jpg"/>
                          <pic:cNvPicPr/>
                        </pic:nvPicPr>
                        <pic:blipFill>
                          <a:blip r:embed="rId15"/>
                          <a:stretch>
                            <a:fillRect/>
                          </a:stretch>
                        </pic:blipFill>
                        <pic:spPr>
                          <a:xfrm>
                            <a:off x="0" y="0"/>
                            <a:ext cx="5580000" cy="3720000"/>
                          </a:xfrm>
                          <a:prstGeom prst="rect"/>
                        </pic:spPr>
                      </pic:pic>
                    </a:graphicData>
                  </a:graphic>
                </wp:inline>
              </w:drawing>
            </w:r>
          </w:p>
        </w:tc>
      </w:tr>
    </w:tbl>
    <w:p>
      <w:pPr>
        <w:spacing w:after="0" w:line="100" w:lineRule="exact"/>
      </w:pPr>
      <w:r>
        <w:rPr>
          <w:sz w:val="2"/>
        </w:rPr>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2154"/>
        <w:gridCol w:w="7654"/>
      </w:tblGrid>
      <w:tr>
        <w:trPr>
          <w:cantSplit/>
          <w:tblHeader/>
        </w:trPr>
        <w:tc>
          <w:tcPr>
            <w:tcW w:type="dxa" w:w="2154"/>
            <w:shd w:val="clear" w:color="auto" w:fill="0B3C8C"/>
            <w:tcMar>
              <w:top w:w="60" w:type="dxa"/>
              <w:left w:w="90" w:type="dxa"/>
              <w:bottom w:w="60" w:type="dxa"/>
              <w:right w:w="90" w:type="dxa"/>
            </w:tcMar>
            <w:vAlign w:val="center"/>
          </w:tcPr>
          <w:p>
            <w:pPr>
              <w:spacing w:before="0" w:after="0"/>
            </w:pPr>
            <w:r>
              <w:rPr>
                <w:b/>
                <w:color w:val="FFFFFF"/>
                <w:sz w:val="18"/>
              </w:rPr>
              <w:t>Blok</w:t>
            </w:r>
          </w:p>
        </w:tc>
        <w:tc>
          <w:tcPr>
            <w:tcW w:type="dxa" w:w="7654"/>
            <w:shd w:val="clear" w:color="auto" w:fill="0B3C8C"/>
            <w:tcMar>
              <w:top w:w="60" w:type="dxa"/>
              <w:left w:w="90" w:type="dxa"/>
              <w:bottom w:w="60" w:type="dxa"/>
              <w:right w:w="90" w:type="dxa"/>
            </w:tcMar>
            <w:vAlign w:val="center"/>
          </w:tcPr>
          <w:p>
            <w:pPr>
              <w:spacing w:before="0" w:after="0"/>
            </w:pPr>
            <w:r>
              <w:rPr>
                <w:b/>
                <w:color w:val="FFFFFF"/>
                <w:sz w:val="18"/>
              </w:rPr>
              <w:t>Penyesuaian untuk prototipe modul digital</w:t>
            </w:r>
          </w:p>
        </w:tc>
      </w:tr>
      <w:tr>
        <w:trPr>
          <w:cantSplit/>
        </w:trPr>
        <w:tc>
          <w:tcPr>
            <w:tcW w:type="dxa" w:w="2154"/>
            <w:tcMar>
              <w:top w:w="50" w:type="dxa"/>
              <w:left w:w="90" w:type="dxa"/>
              <w:bottom w:w="50" w:type="dxa"/>
              <w:right w:w="90" w:type="dxa"/>
            </w:tcMar>
          </w:tcPr>
          <w:p>
            <w:r>
              <w:rPr>
                <w:b/>
                <w:sz w:val="18"/>
              </w:rPr>
              <w:t>Proposisi nilai</w:t>
            </w:r>
          </w:p>
        </w:tc>
        <w:tc>
          <w:tcPr>
            <w:tcW w:type="dxa" w:w="7654"/>
            <w:tcMar>
              <w:top w:w="50" w:type="dxa"/>
              <w:left w:w="90" w:type="dxa"/>
              <w:bottom w:w="50" w:type="dxa"/>
              <w:right w:w="90" w:type="dxa"/>
            </w:tcMar>
          </w:tcPr>
          <w:p>
            <w:r>
              <w:rPr>
                <w:sz w:val="18"/>
              </w:rPr>
              <w:t>Ditambah: modul digital diagnosis (pendamping trainer) dengan jobsheet selaras kurikulum dan konteks lokal.</w:t>
            </w:r>
          </w:p>
        </w:tc>
      </w:tr>
      <w:tr>
        <w:trPr>
          <w:cantSplit/>
        </w:trPr>
        <w:tc>
          <w:tcPr>
            <w:tcW w:type="dxa" w:w="2154"/>
            <w:shd w:val="clear" w:color="auto" w:fill="F4F7FC"/>
            <w:tcMar>
              <w:top w:w="50" w:type="dxa"/>
              <w:left w:w="90" w:type="dxa"/>
              <w:bottom w:w="50" w:type="dxa"/>
              <w:right w:w="90" w:type="dxa"/>
            </w:tcMar>
          </w:tcPr>
          <w:p>
            <w:r>
              <w:rPr>
                <w:b/>
                <w:sz w:val="18"/>
              </w:rPr>
              <w:t>Sumber pendapatan</w:t>
            </w:r>
          </w:p>
        </w:tc>
        <w:tc>
          <w:tcPr>
            <w:tcW w:type="dxa" w:w="7654"/>
            <w:shd w:val="clear" w:color="auto" w:fill="F4F7FC"/>
            <w:tcMar>
              <w:top w:w="50" w:type="dxa"/>
              <w:left w:w="90" w:type="dxa"/>
              <w:bottom w:w="50" w:type="dxa"/>
              <w:right w:w="90" w:type="dxa"/>
            </w:tcMar>
          </w:tcPr>
          <w:p>
            <w:r>
              <w:rPr>
                <w:sz w:val="18"/>
              </w:rPr>
              <w:t>Ditambah: paket modul digital (bundling dengan trainer dan pelatihan guru). Harga ditetapkan setelah uji pasar.</w:t>
            </w:r>
          </w:p>
        </w:tc>
      </w:tr>
      <w:tr>
        <w:trPr>
          <w:cantSplit/>
        </w:trPr>
        <w:tc>
          <w:tcPr>
            <w:tcW w:type="dxa" w:w="2154"/>
            <w:tcMar>
              <w:top w:w="50" w:type="dxa"/>
              <w:left w:w="90" w:type="dxa"/>
              <w:bottom w:w="50" w:type="dxa"/>
              <w:right w:w="90" w:type="dxa"/>
            </w:tcMar>
          </w:tcPr>
          <w:p>
            <w:r>
              <w:rPr>
                <w:b/>
                <w:sz w:val="18"/>
              </w:rPr>
              <w:t>Saluran dan hubungan</w:t>
            </w:r>
          </w:p>
        </w:tc>
        <w:tc>
          <w:tcPr>
            <w:tcW w:type="dxa" w:w="7654"/>
            <w:tcMar>
              <w:top w:w="50" w:type="dxa"/>
              <w:left w:w="90" w:type="dxa"/>
              <w:bottom w:w="50" w:type="dxa"/>
              <w:right w:w="90" w:type="dxa"/>
            </w:tcMar>
          </w:tcPr>
          <w:p>
            <w:r>
              <w:rPr>
                <w:sz w:val="18"/>
              </w:rPr>
              <w:t xml:space="preserve">Tautan/QR modul dan WhatsApp </w:t>
            </w:r>
            <w:hyperlink r:id="rId10">
              <w:r>
                <w:rPr>
                  <w:color w:val="1F57C8"/>
                  <w:sz w:val="18"/>
                  <w:u w:val="single"/>
                </w:rPr>
                <w:t xml:space="preserve">0852-9955-7045</w:t>
              </w:r>
            </w:hyperlink>
            <w:r>
              <w:rPr>
                <w:sz w:val="18"/>
              </w:rPr>
              <w:t xml:space="preserve"> dipakai sebagai alat demo dan konsultasi gratis (CTA: coba modul).</w:t>
            </w:r>
          </w:p>
        </w:tc>
      </w:tr>
    </w:tbl>
    <w:p>
      <w:pPr>
        <w:keepNext/>
        <w:spacing w:before="140" w:after="40"/>
      </w:pPr>
      <w:r>
        <w:rPr>
          <w:b/>
          <w:color w:val="1F57C8"/>
          <w:sz w:val="22"/>
        </w:rPr>
        <w:t>Arus kas sederhana dan titik impas (asumsi LK 7.E; perlu divalidasi dengan harga supplier dan survei pasar)</w:t>
      </w:r>
    </w:p>
    <w:p>
      <w:pPr>
        <w:spacing w:before="0" w:after="80" w:line="259" w:lineRule="auto"/>
      </w:pPr>
      <w:r>
        <w:rPr>
          <w:sz w:val="20"/>
        </w:rPr>
        <w:t>Satu transaksi rata-rata Rp 9.000.000 (trainer Rp 8.000.000 + instalasi/pelatihan Rp 1.000.000); biaya variabel 60% (Rp 5.400.000); kontribusi per transaksi Rp 3.600.000 (40%). Pembayaran: uang muka 50% saat pemesanan, pelunasan saat serah terima. Target pendapatan berulang (perawatan dan suku cadang) 15% dari omzet.</w:t>
      </w:r>
    </w:p>
    <w:tbl>
      <w:tblPr>
        <w:tblW w:type="dxa" w:w="9809"/>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2948"/>
        <w:gridCol w:w="1956"/>
        <w:gridCol w:w="2948"/>
        <w:gridCol w:w="1956"/>
      </w:tblGrid>
      <w:tr>
        <w:trPr>
          <w:cantSplit/>
        </w:trPr>
        <w:tc>
          <w:tcPr>
            <w:tcW w:type="dxa" w:w="2948"/>
            <w:shd w:val="clear" w:color="auto" w:fill="0B3C8C"/>
            <w:tcMar>
              <w:top w:w="60" w:type="dxa"/>
              <w:left w:w="90" w:type="dxa"/>
              <w:bottom w:w="60" w:type="dxa"/>
              <w:right w:w="90" w:type="dxa"/>
            </w:tcMar>
          </w:tcPr>
          <w:p>
            <w:pPr>
              <w:spacing w:before="0" w:after="0"/>
            </w:pPr>
            <w:r>
              <w:rPr>
                <w:b/>
                <w:color w:val="FFFFFF"/>
                <w:sz w:val="18"/>
              </w:rPr>
              <w:t>Biaya tetap per bulan</w:t>
            </w:r>
          </w:p>
        </w:tc>
        <w:tc>
          <w:tcPr>
            <w:tcW w:type="dxa" w:w="1956"/>
            <w:shd w:val="clear" w:color="auto" w:fill="0B3C8C"/>
            <w:tcMar>
              <w:top w:w="60" w:type="dxa"/>
              <w:left w:w="90" w:type="dxa"/>
              <w:bottom w:w="60" w:type="dxa"/>
              <w:right w:w="90" w:type="dxa"/>
            </w:tcMar>
          </w:tcPr>
          <w:p>
            <w:pPr>
              <w:spacing w:before="0" w:after="0"/>
              <w:jc w:val="right"/>
            </w:pPr>
            <w:r>
              <w:rPr>
                <w:b/>
                <w:color w:val="FFFFFF"/>
                <w:sz w:val="18"/>
              </w:rPr>
              <w:t>Rp</w:t>
            </w:r>
          </w:p>
        </w:tc>
        <w:tc>
          <w:tcPr>
            <w:tcW w:type="dxa" w:w="2948"/>
            <w:shd w:val="clear" w:color="auto" w:fill="0B3C8C"/>
            <w:tcMar>
              <w:top w:w="60" w:type="dxa"/>
              <w:left w:w="90" w:type="dxa"/>
              <w:bottom w:w="60" w:type="dxa"/>
              <w:right w:w="90" w:type="dxa"/>
            </w:tcMar>
          </w:tcPr>
          <w:p>
            <w:pPr>
              <w:spacing w:before="0" w:after="0"/>
            </w:pPr>
            <w:r>
              <w:rPr>
                <w:b/>
                <w:color w:val="FFFFFF"/>
                <w:sz w:val="18"/>
              </w:rPr>
              <w:t>Biaya tetap per bulan</w:t>
            </w:r>
          </w:p>
        </w:tc>
        <w:tc>
          <w:tcPr>
            <w:tcW w:type="dxa" w:w="1956"/>
            <w:shd w:val="clear" w:color="auto" w:fill="0B3C8C"/>
            <w:tcMar>
              <w:top w:w="60" w:type="dxa"/>
              <w:left w:w="90" w:type="dxa"/>
              <w:bottom w:w="60" w:type="dxa"/>
              <w:right w:w="90" w:type="dxa"/>
            </w:tcMar>
          </w:tcPr>
          <w:p>
            <w:pPr>
              <w:spacing w:before="0" w:after="0"/>
              <w:jc w:val="right"/>
            </w:pPr>
            <w:r>
              <w:rPr>
                <w:b/>
                <w:color w:val="FFFFFF"/>
                <w:sz w:val="18"/>
              </w:rPr>
              <w:t>Rp</w:t>
            </w:r>
          </w:p>
        </w:tc>
      </w:tr>
      <w:tr>
        <w:trPr>
          <w:cantSplit/>
        </w:trPr>
        <w:tc>
          <w:tcPr>
            <w:tcW w:type="dxa" w:w="2948"/>
            <w:tcMar>
              <w:top w:w="50" w:type="dxa"/>
              <w:left w:w="90" w:type="dxa"/>
              <w:bottom w:w="50" w:type="dxa"/>
              <w:right w:w="90" w:type="dxa"/>
            </w:tcMar>
          </w:tcPr>
          <w:p>
            <w:pPr>
              <w:spacing w:before="0" w:after="0"/>
            </w:pPr>
            <w:r>
              <w:rPr>
                <w:sz w:val="18"/>
              </w:rPr>
              <w:t>Gaji 3 orang (2 teknisi, 1 admin)</w:t>
            </w:r>
          </w:p>
        </w:tc>
        <w:tc>
          <w:tcPr>
            <w:tcW w:type="dxa" w:w="1956"/>
            <w:tcMar>
              <w:top w:w="50" w:type="dxa"/>
              <w:left w:w="90" w:type="dxa"/>
              <w:bottom w:w="50" w:type="dxa"/>
              <w:right w:w="90" w:type="dxa"/>
            </w:tcMar>
          </w:tcPr>
          <w:p>
            <w:pPr>
              <w:spacing w:before="0" w:after="0"/>
              <w:jc w:val="right"/>
            </w:pPr>
            <w:r>
              <w:rPr>
                <w:sz w:val="18"/>
              </w:rPr>
              <w:t>10.500.000</w:t>
            </w:r>
          </w:p>
        </w:tc>
        <w:tc>
          <w:tcPr>
            <w:tcW w:type="dxa" w:w="2948"/>
            <w:tcMar>
              <w:top w:w="50" w:type="dxa"/>
              <w:left w:w="90" w:type="dxa"/>
              <w:bottom w:w="50" w:type="dxa"/>
              <w:right w:w="90" w:type="dxa"/>
            </w:tcMar>
          </w:tcPr>
          <w:p>
            <w:pPr>
              <w:spacing w:before="0" w:after="0"/>
            </w:pPr>
            <w:r>
              <w:rPr>
                <w:sz w:val="18"/>
              </w:rPr>
              <w:t>Pemasaran dan promosi</w:t>
            </w:r>
          </w:p>
        </w:tc>
        <w:tc>
          <w:tcPr>
            <w:tcW w:type="dxa" w:w="1956"/>
            <w:tcMar>
              <w:top w:w="50" w:type="dxa"/>
              <w:left w:w="90" w:type="dxa"/>
              <w:bottom w:w="50" w:type="dxa"/>
              <w:right w:w="90" w:type="dxa"/>
            </w:tcMar>
          </w:tcPr>
          <w:p>
            <w:pPr>
              <w:spacing w:before="0" w:after="0"/>
              <w:jc w:val="right"/>
            </w:pPr>
            <w:r>
              <w:rPr>
                <w:sz w:val="18"/>
              </w:rPr>
              <w:t>1.500.000</w:t>
            </w:r>
          </w:p>
        </w:tc>
      </w:tr>
      <w:tr>
        <w:trPr>
          <w:cantSplit/>
        </w:trPr>
        <w:tc>
          <w:tcPr>
            <w:tcW w:type="dxa" w:w="2948"/>
            <w:tcMar>
              <w:top w:w="50" w:type="dxa"/>
              <w:left w:w="90" w:type="dxa"/>
              <w:bottom w:w="50" w:type="dxa"/>
              <w:right w:w="90" w:type="dxa"/>
            </w:tcMar>
          </w:tcPr>
          <w:p>
            <w:pPr>
              <w:spacing w:before="0" w:after="0"/>
            </w:pPr>
            <w:r>
              <w:rPr>
                <w:sz w:val="18"/>
              </w:rPr>
              <w:t>Sewa workshop/gudang</w:t>
            </w:r>
          </w:p>
        </w:tc>
        <w:tc>
          <w:tcPr>
            <w:tcW w:type="dxa" w:w="1956"/>
            <w:tcMar>
              <w:top w:w="50" w:type="dxa"/>
              <w:left w:w="90" w:type="dxa"/>
              <w:bottom w:w="50" w:type="dxa"/>
              <w:right w:w="90" w:type="dxa"/>
            </w:tcMar>
          </w:tcPr>
          <w:p>
            <w:pPr>
              <w:spacing w:before="0" w:after="0"/>
              <w:jc w:val="right"/>
            </w:pPr>
            <w:r>
              <w:rPr>
                <w:sz w:val="18"/>
              </w:rPr>
              <w:t>2.500.000</w:t>
            </w:r>
          </w:p>
        </w:tc>
        <w:tc>
          <w:tcPr>
            <w:tcW w:type="dxa" w:w="2948"/>
            <w:tcMar>
              <w:top w:w="50" w:type="dxa"/>
              <w:left w:w="90" w:type="dxa"/>
              <w:bottom w:w="50" w:type="dxa"/>
              <w:right w:w="90" w:type="dxa"/>
            </w:tcMar>
          </w:tcPr>
          <w:p>
            <w:pPr>
              <w:spacing w:before="0" w:after="0"/>
            </w:pPr>
            <w:r>
              <w:rPr>
                <w:sz w:val="18"/>
              </w:rPr>
              <w:t>Pengembangan produk (R&amp;D)</w:t>
            </w:r>
          </w:p>
        </w:tc>
        <w:tc>
          <w:tcPr>
            <w:tcW w:type="dxa" w:w="1956"/>
            <w:tcMar>
              <w:top w:w="50" w:type="dxa"/>
              <w:left w:w="90" w:type="dxa"/>
              <w:bottom w:w="50" w:type="dxa"/>
              <w:right w:w="90" w:type="dxa"/>
            </w:tcMar>
          </w:tcPr>
          <w:p>
            <w:pPr>
              <w:spacing w:before="0" w:after="0"/>
              <w:jc w:val="right"/>
            </w:pPr>
            <w:r>
              <w:rPr>
                <w:sz w:val="18"/>
              </w:rPr>
              <w:t>1.000.000</w:t>
            </w:r>
          </w:p>
        </w:tc>
      </w:tr>
      <w:tr>
        <w:trPr>
          <w:cantSplit/>
        </w:trPr>
        <w:tc>
          <w:tcPr>
            <w:tcW w:type="dxa" w:w="2948"/>
            <w:tcMar>
              <w:top w:w="50" w:type="dxa"/>
              <w:left w:w="90" w:type="dxa"/>
              <w:bottom w:w="50" w:type="dxa"/>
              <w:right w:w="90" w:type="dxa"/>
            </w:tcMar>
          </w:tcPr>
          <w:p>
            <w:pPr>
              <w:spacing w:before="0" w:after="0"/>
            </w:pPr>
            <w:r>
              <w:rPr>
                <w:sz w:val="18"/>
              </w:rPr>
              <w:t>Listrik, internet, operasional</w:t>
            </w:r>
          </w:p>
        </w:tc>
        <w:tc>
          <w:tcPr>
            <w:tcW w:type="dxa" w:w="1956"/>
            <w:tcMar>
              <w:top w:w="50" w:type="dxa"/>
              <w:left w:w="90" w:type="dxa"/>
              <w:bottom w:w="50" w:type="dxa"/>
              <w:right w:w="90" w:type="dxa"/>
            </w:tcMar>
          </w:tcPr>
          <w:p>
            <w:pPr>
              <w:spacing w:before="0" w:after="0"/>
              <w:jc w:val="right"/>
            </w:pPr>
            <w:r>
              <w:rPr>
                <w:sz w:val="18"/>
              </w:rPr>
              <w:t>1.000.000</w:t>
            </w:r>
          </w:p>
        </w:tc>
        <w:tc>
          <w:tcPr>
            <w:tcW w:type="dxa" w:w="2948"/>
            <w:tcMar>
              <w:top w:w="50" w:type="dxa"/>
              <w:left w:w="90" w:type="dxa"/>
              <w:bottom w:w="50" w:type="dxa"/>
              <w:right w:w="90" w:type="dxa"/>
            </w:tcMar>
          </w:tcPr>
          <w:p>
            <w:pPr>
              <w:spacing w:before="0" w:after="0"/>
            </w:pPr>
            <w:r>
              <w:rPr>
                <w:sz w:val="18"/>
              </w:rPr>
              <w:t>Penyusutan/cicilan alat</w:t>
            </w:r>
          </w:p>
        </w:tc>
        <w:tc>
          <w:tcPr>
            <w:tcW w:type="dxa" w:w="1956"/>
            <w:tcMar>
              <w:top w:w="50" w:type="dxa"/>
              <w:left w:w="90" w:type="dxa"/>
              <w:bottom w:w="50" w:type="dxa"/>
              <w:right w:w="90" w:type="dxa"/>
            </w:tcMar>
          </w:tcPr>
          <w:p>
            <w:pPr>
              <w:spacing w:before="0" w:after="0"/>
              <w:jc w:val="right"/>
            </w:pPr>
            <w:r>
              <w:rPr>
                <w:sz w:val="18"/>
              </w:rPr>
              <w:t>1.000.000</w:t>
            </w:r>
          </w:p>
        </w:tc>
      </w:tr>
      <w:tr>
        <w:trPr>
          <w:cantSplit/>
        </w:trPr>
        <w:tc>
          <w:tcPr>
            <w:tcW w:type="dxa" w:w="2948"/>
            <w:tcMar>
              <w:top w:w="50" w:type="dxa"/>
              <w:left w:w="90" w:type="dxa"/>
              <w:bottom w:w="50" w:type="dxa"/>
              <w:right w:w="90" w:type="dxa"/>
            </w:tcMar>
          </w:tcPr>
          <w:p>
            <w:pPr>
              <w:spacing w:before="0" w:after="0"/>
            </w:pPr>
            <w:r>
              <w:rPr>
                <w:sz w:val="18"/>
              </w:rPr>
              <w:t>Administrasi dan legalitas</w:t>
            </w:r>
          </w:p>
        </w:tc>
        <w:tc>
          <w:tcPr>
            <w:tcW w:type="dxa" w:w="1956"/>
            <w:tcMar>
              <w:top w:w="50" w:type="dxa"/>
              <w:left w:w="90" w:type="dxa"/>
              <w:bottom w:w="50" w:type="dxa"/>
              <w:right w:w="90" w:type="dxa"/>
            </w:tcMar>
          </w:tcPr>
          <w:p>
            <w:pPr>
              <w:spacing w:before="0" w:after="0"/>
              <w:jc w:val="right"/>
            </w:pPr>
            <w:r>
              <w:rPr>
                <w:sz w:val="18"/>
              </w:rPr>
              <w:t>500.000</w:t>
            </w:r>
          </w:p>
        </w:tc>
        <w:tc>
          <w:tcPr>
            <w:tcW w:type="dxa" w:w="2948"/>
            <w:tcMar>
              <w:top w:w="50" w:type="dxa"/>
              <w:left w:w="90" w:type="dxa"/>
              <w:bottom w:w="50" w:type="dxa"/>
              <w:right w:w="90" w:type="dxa"/>
            </w:tcMar>
          </w:tcPr>
          <w:p>
            <w:pPr>
              <w:spacing w:before="0" w:after="0"/>
            </w:pPr>
            <w:r>
              <w:rPr>
                <w:sz w:val="18"/>
              </w:rPr>
              <w:t>Perawatan peralatan</w:t>
            </w:r>
          </w:p>
        </w:tc>
        <w:tc>
          <w:tcPr>
            <w:tcW w:type="dxa" w:w="1956"/>
            <w:tcMar>
              <w:top w:w="50" w:type="dxa"/>
              <w:left w:w="90" w:type="dxa"/>
              <w:bottom w:w="50" w:type="dxa"/>
              <w:right w:w="90" w:type="dxa"/>
            </w:tcMar>
          </w:tcPr>
          <w:p>
            <w:pPr>
              <w:spacing w:before="0" w:after="0"/>
              <w:jc w:val="right"/>
            </w:pPr>
            <w:r>
              <w:rPr>
                <w:sz w:val="18"/>
              </w:rPr>
              <w:t>500.000</w:t>
            </w:r>
          </w:p>
        </w:tc>
      </w:tr>
      <w:tr>
        <w:trPr>
          <w:cantSplit/>
        </w:trPr>
        <w:tc>
          <w:tcPr>
            <w:tcW w:type="dxa" w:w="7852"/>
            <w:gridSpan w:val="3"/>
            <w:shd w:val="clear" w:color="auto" w:fill="EAF1FB"/>
            <w:tcMar>
              <w:top w:w="50" w:type="dxa"/>
              <w:left w:w="90" w:type="dxa"/>
              <w:bottom w:w="50" w:type="dxa"/>
              <w:right w:w="90" w:type="dxa"/>
            </w:tcMar>
          </w:tcPr>
          <w:p>
            <w:pPr>
              <w:spacing w:before="0" w:after="0"/>
            </w:pPr>
            <w:r>
              <w:rPr>
                <w:b/>
                <w:sz w:val="18"/>
              </w:rPr>
              <w:t>Total</w:t>
            </w:r>
          </w:p>
        </w:tc>
        <w:tc>
          <w:tcPr>
            <w:tcW w:type="dxa" w:w="1956"/>
            <w:shd w:val="clear" w:color="auto" w:fill="EAF1FB"/>
            <w:tcMar>
              <w:top w:w="50" w:type="dxa"/>
              <w:left w:w="90" w:type="dxa"/>
              <w:bottom w:w="50" w:type="dxa"/>
              <w:right w:w="90" w:type="dxa"/>
            </w:tcMar>
          </w:tcPr>
          <w:p>
            <w:pPr>
              <w:spacing w:before="0" w:after="0"/>
              <w:jc w:val="right"/>
            </w:pPr>
            <w:r>
              <w:rPr>
                <w:b/>
                <w:sz w:val="18"/>
              </w:rPr>
              <w:t>18.500.000</w:t>
            </w:r>
          </w:p>
        </w:tc>
      </w:tr>
    </w:tbl>
    <w:p>
      <w:pPr>
        <w:spacing w:after="0" w:line="120" w:lineRule="exact"/>
      </w:pPr>
      <w:r>
        <w:rPr>
          <w:sz w:val="2"/>
        </w:rPr>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3515"/>
        <w:gridCol w:w="2268"/>
        <w:gridCol w:w="1984"/>
        <w:gridCol w:w="2041"/>
      </w:tblGrid>
      <w:tr>
        <w:trPr>
          <w:cantSplit/>
          <w:tblHeader/>
        </w:trPr>
        <w:tc>
          <w:tcPr>
            <w:tcW w:type="dxa" w:w="3515"/>
            <w:shd w:val="clear" w:color="auto" w:fill="0B3C8C"/>
            <w:tcMar>
              <w:top w:w="60" w:type="dxa"/>
              <w:left w:w="90" w:type="dxa"/>
              <w:bottom w:w="60" w:type="dxa"/>
              <w:right w:w="90" w:type="dxa"/>
            </w:tcMar>
            <w:vAlign w:val="center"/>
          </w:tcPr>
          <w:p>
            <w:pPr>
              <w:spacing w:before="0" w:after="0"/>
            </w:pPr>
            <w:r>
              <w:rPr>
                <w:b/>
                <w:color w:val="FFFFFF"/>
                <w:sz w:val="18"/>
              </w:rPr>
              <w:t>Uraian (Rp/bulan)</w:t>
            </w:r>
          </w:p>
        </w:tc>
        <w:tc>
          <w:tcPr>
            <w:tcW w:type="dxa" w:w="2268"/>
            <w:shd w:val="clear" w:color="auto" w:fill="0B3C8C"/>
            <w:tcMar>
              <w:top w:w="60" w:type="dxa"/>
              <w:left w:w="90" w:type="dxa"/>
              <w:bottom w:w="60" w:type="dxa"/>
              <w:right w:w="90" w:type="dxa"/>
            </w:tcMar>
            <w:vAlign w:val="center"/>
          </w:tcPr>
          <w:p>
            <w:pPr>
              <w:spacing w:before="0" w:after="0"/>
            </w:pPr>
            <w:r>
              <w:rPr>
                <w:b/>
                <w:color w:val="FFFFFF"/>
                <w:sz w:val="18"/>
              </w:rPr>
              <w:t>Bulan awal (3 transaksi)</w:t>
            </w:r>
          </w:p>
        </w:tc>
        <w:tc>
          <w:tcPr>
            <w:tcW w:type="dxa" w:w="1984"/>
            <w:shd w:val="clear" w:color="auto" w:fill="0B3C8C"/>
            <w:tcMar>
              <w:top w:w="60" w:type="dxa"/>
              <w:left w:w="90" w:type="dxa"/>
              <w:bottom w:w="60" w:type="dxa"/>
              <w:right w:w="90" w:type="dxa"/>
            </w:tcMar>
            <w:vAlign w:val="center"/>
          </w:tcPr>
          <w:p>
            <w:pPr>
              <w:spacing w:before="0" w:after="0"/>
            </w:pPr>
            <w:r>
              <w:rPr>
                <w:b/>
                <w:color w:val="FFFFFF"/>
                <w:sz w:val="18"/>
              </w:rPr>
              <w:t>Titik impas (6)</w:t>
            </w:r>
          </w:p>
        </w:tc>
        <w:tc>
          <w:tcPr>
            <w:tcW w:type="dxa" w:w="2041"/>
            <w:shd w:val="clear" w:color="auto" w:fill="0B3C8C"/>
            <w:tcMar>
              <w:top w:w="60" w:type="dxa"/>
              <w:left w:w="90" w:type="dxa"/>
              <w:bottom w:w="60" w:type="dxa"/>
              <w:right w:w="90" w:type="dxa"/>
            </w:tcMar>
            <w:vAlign w:val="center"/>
          </w:tcPr>
          <w:p>
            <w:pPr>
              <w:spacing w:before="0" w:after="0"/>
            </w:pPr>
            <w:r>
              <w:rPr>
                <w:b/>
                <w:color w:val="FFFFFF"/>
                <w:sz w:val="18"/>
              </w:rPr>
              <w:t>Target (8)</w:t>
            </w:r>
          </w:p>
        </w:tc>
      </w:tr>
      <w:tr>
        <w:trPr>
          <w:cantSplit/>
        </w:trPr>
        <w:tc>
          <w:tcPr>
            <w:tcW w:type="dxa" w:w="3515"/>
            <w:tcMar>
              <w:top w:w="50" w:type="dxa"/>
              <w:left w:w="90" w:type="dxa"/>
              <w:bottom w:w="50" w:type="dxa"/>
              <w:right w:w="90" w:type="dxa"/>
            </w:tcMar>
          </w:tcPr>
          <w:p>
            <w:r>
              <w:rPr>
                <w:sz w:val="18"/>
              </w:rPr>
              <w:t>Penerimaan (Rp 9 juta/transaksi)</w:t>
            </w:r>
          </w:p>
        </w:tc>
        <w:tc>
          <w:tcPr>
            <w:tcW w:type="dxa" w:w="2268"/>
            <w:tcMar>
              <w:top w:w="50" w:type="dxa"/>
              <w:left w:w="90" w:type="dxa"/>
              <w:bottom w:w="50" w:type="dxa"/>
              <w:right w:w="90" w:type="dxa"/>
            </w:tcMar>
          </w:tcPr>
          <w:p>
            <w:pPr>
              <w:jc w:val="right"/>
            </w:pPr>
            <w:r>
              <w:rPr>
                <w:sz w:val="18"/>
              </w:rPr>
              <w:t>27.000.000</w:t>
            </w:r>
          </w:p>
        </w:tc>
        <w:tc>
          <w:tcPr>
            <w:tcW w:type="dxa" w:w="1984"/>
            <w:tcMar>
              <w:top w:w="50" w:type="dxa"/>
              <w:left w:w="90" w:type="dxa"/>
              <w:bottom w:w="50" w:type="dxa"/>
              <w:right w:w="90" w:type="dxa"/>
            </w:tcMar>
          </w:tcPr>
          <w:p>
            <w:pPr>
              <w:jc w:val="right"/>
            </w:pPr>
            <w:r>
              <w:rPr>
                <w:sz w:val="18"/>
              </w:rPr>
              <w:t>54.000.000</w:t>
            </w:r>
          </w:p>
        </w:tc>
        <w:tc>
          <w:tcPr>
            <w:tcW w:type="dxa" w:w="2041"/>
            <w:tcMar>
              <w:top w:w="50" w:type="dxa"/>
              <w:left w:w="90" w:type="dxa"/>
              <w:bottom w:w="50" w:type="dxa"/>
              <w:right w:w="90" w:type="dxa"/>
            </w:tcMar>
          </w:tcPr>
          <w:p>
            <w:pPr>
              <w:jc w:val="right"/>
            </w:pPr>
            <w:r>
              <w:rPr>
                <w:sz w:val="18"/>
              </w:rPr>
              <w:t>72.000.000</w:t>
            </w:r>
          </w:p>
        </w:tc>
      </w:tr>
      <w:tr>
        <w:trPr>
          <w:cantSplit/>
        </w:trPr>
        <w:tc>
          <w:tcPr>
            <w:tcW w:type="dxa" w:w="3515"/>
            <w:tcMar>
              <w:top w:w="50" w:type="dxa"/>
              <w:left w:w="90" w:type="dxa"/>
              <w:bottom w:w="50" w:type="dxa"/>
              <w:right w:w="90" w:type="dxa"/>
            </w:tcMar>
          </w:tcPr>
          <w:p>
            <w:r>
              <w:rPr>
                <w:sz w:val="18"/>
              </w:rPr>
              <w:t>Biaya variabel (60%)</w:t>
            </w:r>
          </w:p>
        </w:tc>
        <w:tc>
          <w:tcPr>
            <w:tcW w:type="dxa" w:w="2268"/>
            <w:tcMar>
              <w:top w:w="50" w:type="dxa"/>
              <w:left w:w="90" w:type="dxa"/>
              <w:bottom w:w="50" w:type="dxa"/>
              <w:right w:w="90" w:type="dxa"/>
            </w:tcMar>
          </w:tcPr>
          <w:p>
            <w:pPr>
              <w:jc w:val="right"/>
            </w:pPr>
            <w:r>
              <w:rPr>
                <w:sz w:val="18"/>
              </w:rPr>
              <w:t>(16.200.000)</w:t>
            </w:r>
          </w:p>
        </w:tc>
        <w:tc>
          <w:tcPr>
            <w:tcW w:type="dxa" w:w="1984"/>
            <w:tcMar>
              <w:top w:w="50" w:type="dxa"/>
              <w:left w:w="90" w:type="dxa"/>
              <w:bottom w:w="50" w:type="dxa"/>
              <w:right w:w="90" w:type="dxa"/>
            </w:tcMar>
          </w:tcPr>
          <w:p>
            <w:pPr>
              <w:jc w:val="right"/>
            </w:pPr>
            <w:r>
              <w:rPr>
                <w:sz w:val="18"/>
              </w:rPr>
              <w:t>(32.400.000)</w:t>
            </w:r>
          </w:p>
        </w:tc>
        <w:tc>
          <w:tcPr>
            <w:tcW w:type="dxa" w:w="2041"/>
            <w:tcMar>
              <w:top w:w="50" w:type="dxa"/>
              <w:left w:w="90" w:type="dxa"/>
              <w:bottom w:w="50" w:type="dxa"/>
              <w:right w:w="90" w:type="dxa"/>
            </w:tcMar>
          </w:tcPr>
          <w:p>
            <w:pPr>
              <w:jc w:val="right"/>
            </w:pPr>
            <w:r>
              <w:rPr>
                <w:sz w:val="18"/>
              </w:rPr>
              <w:t>(43.200.000)</w:t>
            </w:r>
          </w:p>
        </w:tc>
      </w:tr>
      <w:tr>
        <w:trPr>
          <w:cantSplit/>
        </w:trPr>
        <w:tc>
          <w:tcPr>
            <w:tcW w:type="dxa" w:w="3515"/>
            <w:tcMar>
              <w:top w:w="50" w:type="dxa"/>
              <w:left w:w="90" w:type="dxa"/>
              <w:bottom w:w="50" w:type="dxa"/>
              <w:right w:w="90" w:type="dxa"/>
            </w:tcMar>
          </w:tcPr>
          <w:p>
            <w:r>
              <w:rPr>
                <w:sz w:val="18"/>
              </w:rPr>
              <w:t>Biaya tetap</w:t>
            </w:r>
          </w:p>
        </w:tc>
        <w:tc>
          <w:tcPr>
            <w:tcW w:type="dxa" w:w="2268"/>
            <w:tcMar>
              <w:top w:w="50" w:type="dxa"/>
              <w:left w:w="90" w:type="dxa"/>
              <w:bottom w:w="50" w:type="dxa"/>
              <w:right w:w="90" w:type="dxa"/>
            </w:tcMar>
          </w:tcPr>
          <w:p>
            <w:pPr>
              <w:jc w:val="right"/>
            </w:pPr>
            <w:r>
              <w:rPr>
                <w:sz w:val="18"/>
              </w:rPr>
              <w:t>(18.500.000)</w:t>
            </w:r>
          </w:p>
        </w:tc>
        <w:tc>
          <w:tcPr>
            <w:tcW w:type="dxa" w:w="1984"/>
            <w:tcMar>
              <w:top w:w="50" w:type="dxa"/>
              <w:left w:w="90" w:type="dxa"/>
              <w:bottom w:w="50" w:type="dxa"/>
              <w:right w:w="90" w:type="dxa"/>
            </w:tcMar>
          </w:tcPr>
          <w:p>
            <w:pPr>
              <w:jc w:val="right"/>
            </w:pPr>
            <w:r>
              <w:rPr>
                <w:sz w:val="18"/>
              </w:rPr>
              <w:t>(18.500.000)</w:t>
            </w:r>
          </w:p>
        </w:tc>
        <w:tc>
          <w:tcPr>
            <w:tcW w:type="dxa" w:w="2041"/>
            <w:tcMar>
              <w:top w:w="50" w:type="dxa"/>
              <w:left w:w="90" w:type="dxa"/>
              <w:bottom w:w="50" w:type="dxa"/>
              <w:right w:w="90" w:type="dxa"/>
            </w:tcMar>
          </w:tcPr>
          <w:p>
            <w:pPr>
              <w:jc w:val="right"/>
            </w:pPr>
            <w:r>
              <w:rPr>
                <w:sz w:val="18"/>
              </w:rPr>
              <w:t>(18.500.000)</w:t>
            </w:r>
          </w:p>
        </w:tc>
      </w:tr>
      <w:tr>
        <w:trPr>
          <w:cantSplit/>
        </w:trPr>
        <w:tc>
          <w:tcPr>
            <w:tcW w:type="dxa" w:w="3515"/>
            <w:shd w:val="clear" w:color="auto" w:fill="EAF1FB"/>
            <w:tcMar>
              <w:top w:w="50" w:type="dxa"/>
              <w:left w:w="90" w:type="dxa"/>
              <w:bottom w:w="50" w:type="dxa"/>
              <w:right w:w="90" w:type="dxa"/>
            </w:tcMar>
          </w:tcPr>
          <w:p>
            <w:r>
              <w:rPr>
                <w:b/>
                <w:sz w:val="18"/>
              </w:rPr>
              <w:t>Arus kas bersih</w:t>
            </w:r>
          </w:p>
        </w:tc>
        <w:tc>
          <w:tcPr>
            <w:tcW w:type="dxa" w:w="2268"/>
            <w:shd w:val="clear" w:color="auto" w:fill="EAF1FB"/>
            <w:tcMar>
              <w:top w:w="50" w:type="dxa"/>
              <w:left w:w="90" w:type="dxa"/>
              <w:bottom w:w="50" w:type="dxa"/>
              <w:right w:w="90" w:type="dxa"/>
            </w:tcMar>
          </w:tcPr>
          <w:p>
            <w:pPr>
              <w:jc w:val="right"/>
            </w:pPr>
            <w:r>
              <w:rPr>
                <w:b/>
                <w:sz w:val="18"/>
              </w:rPr>
              <w:t>(7.700.000)</w:t>
            </w:r>
          </w:p>
        </w:tc>
        <w:tc>
          <w:tcPr>
            <w:tcW w:type="dxa" w:w="1984"/>
            <w:shd w:val="clear" w:color="auto" w:fill="EAF1FB"/>
            <w:tcMar>
              <w:top w:w="50" w:type="dxa"/>
              <w:left w:w="90" w:type="dxa"/>
              <w:bottom w:w="50" w:type="dxa"/>
              <w:right w:w="90" w:type="dxa"/>
            </w:tcMar>
          </w:tcPr>
          <w:p>
            <w:pPr>
              <w:jc w:val="right"/>
            </w:pPr>
            <w:r>
              <w:rPr>
                <w:b/>
                <w:sz w:val="18"/>
              </w:rPr>
              <w:t>3.100.000</w:t>
            </w:r>
          </w:p>
        </w:tc>
        <w:tc>
          <w:tcPr>
            <w:tcW w:type="dxa" w:w="2041"/>
            <w:shd w:val="clear" w:color="auto" w:fill="EAF1FB"/>
            <w:tcMar>
              <w:top w:w="50" w:type="dxa"/>
              <w:left w:w="90" w:type="dxa"/>
              <w:bottom w:w="50" w:type="dxa"/>
              <w:right w:w="90" w:type="dxa"/>
            </w:tcMar>
          </w:tcPr>
          <w:p>
            <w:pPr>
              <w:jc w:val="right"/>
            </w:pPr>
            <w:r>
              <w:rPr>
                <w:b/>
                <w:sz w:val="18"/>
              </w:rPr>
              <w:t>10.300.000</w:t>
            </w:r>
          </w:p>
        </w:tc>
      </w:tr>
    </w:tbl>
    <w:p>
      <w:pPr>
        <w:spacing w:before="100" w:after="40" w:line="259" w:lineRule="auto"/>
      </w:pPr>
      <w:r>
        <w:rPr>
          <w:b/>
          <w:sz w:val="20"/>
        </w:rPr>
        <w:t>Titik impas</w:t>
      </w:r>
      <w:r>
        <w:rPr>
          <w:sz w:val="20"/>
        </w:rPr>
        <w:t xml:space="preserve"> = Rp 18.500.000 / Rp 3.600.000 = 5,14, dibulatkan 6 transaksi per bulan (omzet sekitar Rp 54 juta). Defisit bulan awal Rp 7,7 juta ditutup modal kerja cadangan Rp 25 juta selama sekitar 3 bulan (3 x 7,7 = Rp 23,1 juta). </w:t>
      </w:r>
      <w:r>
        <w:rPr>
          <w:b/>
          <w:sz w:val="20"/>
        </w:rPr>
        <w:t xml:space="preserve">Risiko: </w:t>
      </w:r>
      <w:r>
        <w:rPr>
          <w:sz w:val="20"/>
        </w:rPr>
        <w:t>pembayaran institusi pendidikan sering bertahap atau mengikuti siklus anggaran, sehingga uang muka dan kontrak tertulis penting.</w:t>
      </w:r>
    </w:p>
    <w:p>
      <w:pPr>
        <w:keepNext/>
        <w:spacing w:before="200" w:after="60"/>
      </w:pPr>
      <w:r>
        <w:rPr>
          <w:b/>
          <w:color w:val="0B3C8C"/>
          <w:sz w:val="28"/>
        </w:rPr>
        <w:t>7. Strategi Merek dan Manajemen</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2154"/>
        <w:gridCol w:w="7654"/>
      </w:tblGrid>
      <w:tr>
        <w:trPr>
          <w:cantSplit/>
          <w:tblHeader/>
        </w:trPr>
        <w:tc>
          <w:tcPr>
            <w:tcW w:type="dxa" w:w="2154"/>
            <w:shd w:val="clear" w:color="auto" w:fill="0B3C8C"/>
            <w:tcMar>
              <w:top w:w="60" w:type="dxa"/>
              <w:left w:w="90" w:type="dxa"/>
              <w:bottom w:w="60" w:type="dxa"/>
              <w:right w:w="90" w:type="dxa"/>
            </w:tcMar>
            <w:vAlign w:val="center"/>
          </w:tcPr>
          <w:p>
            <w:pPr>
              <w:spacing w:before="0" w:after="0"/>
            </w:pPr>
            <w:r>
              <w:rPr>
                <w:b/>
                <w:color w:val="FFFFFF"/>
                <w:sz w:val="18"/>
              </w:rPr>
              <w:t>Unsur merek (LK 6.D)</w:t>
            </w:r>
          </w:p>
        </w:tc>
        <w:tc>
          <w:tcPr>
            <w:tcW w:type="dxa" w:w="7654"/>
            <w:shd w:val="clear" w:color="auto" w:fill="0B3C8C"/>
            <w:tcMar>
              <w:top w:w="60" w:type="dxa"/>
              <w:left w:w="90" w:type="dxa"/>
              <w:bottom w:w="60" w:type="dxa"/>
              <w:right w:w="90" w:type="dxa"/>
            </w:tcMar>
            <w:vAlign w:val="center"/>
          </w:tcPr>
          <w:p>
            <w:pPr>
              <w:spacing w:before="0" w:after="0"/>
            </w:pPr>
            <w:r>
              <w:rPr>
                <w:b/>
                <w:color w:val="FFFFFF"/>
                <w:sz w:val="18"/>
              </w:rPr>
              <w:t>Isi</w:t>
            </w:r>
          </w:p>
        </w:tc>
      </w:tr>
      <w:tr>
        <w:trPr>
          <w:cantSplit/>
        </w:trPr>
        <w:tc>
          <w:tcPr>
            <w:tcW w:type="dxa" w:w="2154"/>
            <w:tcMar>
              <w:top w:w="50" w:type="dxa"/>
              <w:left w:w="90" w:type="dxa"/>
              <w:bottom w:w="50" w:type="dxa"/>
              <w:right w:w="90" w:type="dxa"/>
            </w:tcMar>
          </w:tcPr>
          <w:p>
            <w:r>
              <w:rPr>
                <w:b/>
                <w:sz w:val="18"/>
              </w:rPr>
              <w:t>Nama dan tagline</w:t>
            </w:r>
          </w:p>
        </w:tc>
        <w:tc>
          <w:tcPr>
            <w:tcW w:type="dxa" w:w="7654"/>
            <w:tcMar>
              <w:top w:w="50" w:type="dxa"/>
              <w:left w:w="90" w:type="dxa"/>
              <w:bottom w:w="50" w:type="dxa"/>
              <w:right w:w="90" w:type="dxa"/>
            </w:tcMar>
          </w:tcPr>
          <w:p>
            <w:r>
              <w:rPr>
                <w:sz w:val="18"/>
              </w:rPr>
              <w:t>Kerabat Teknik (kerabat = rekan dekat yang bisa diandalkan; teknik = bidang kerja luas). Tagline: Dari Alat ke Kompetensi. Slogan kampanye: Alat Tiba, Praktik Jalan. Nama perlu dicek ketersediaannya di DJKI.</w:t>
            </w:r>
          </w:p>
        </w:tc>
      </w:tr>
      <w:tr>
        <w:trPr>
          <w:cantSplit/>
        </w:trPr>
        <w:tc>
          <w:tcPr>
            <w:tcW w:type="dxa" w:w="2154"/>
            <w:shd w:val="clear" w:color="auto" w:fill="F4F7FC"/>
            <w:tcMar>
              <w:top w:w="50" w:type="dxa"/>
              <w:left w:w="90" w:type="dxa"/>
              <w:bottom w:w="50" w:type="dxa"/>
              <w:right w:w="90" w:type="dxa"/>
            </w:tcMar>
          </w:tcPr>
          <w:p>
            <w:r>
              <w:rPr>
                <w:b/>
                <w:sz w:val="18"/>
              </w:rPr>
              <w:t>Logo dan huruf</w:t>
            </w:r>
          </w:p>
        </w:tc>
        <w:tc>
          <w:tcPr>
            <w:tcW w:type="dxa" w:w="7654"/>
            <w:shd w:val="clear" w:color="auto" w:fill="F4F7FC"/>
            <w:tcMar>
              <w:top w:w="50" w:type="dxa"/>
              <w:left w:w="90" w:type="dxa"/>
              <w:bottom w:w="50" w:type="dxa"/>
              <w:right w:w="90" w:type="dxa"/>
            </w:tcMar>
          </w:tcPr>
          <w:p>
            <w:r>
              <w:rPr>
                <w:sz w:val="18"/>
              </w:rPr>
              <w:t>Roda gigi kuning dengan monogram KT pada latar biru. Judul Poppins Bold; isi Poppins Regular (media sosial) dan Calibri (dokumen).</w:t>
            </w:r>
          </w:p>
        </w:tc>
      </w:tr>
      <w:tr>
        <w:trPr>
          <w:cantSplit/>
        </w:trPr>
        <w:tc>
          <w:tcPr>
            <w:tcW w:type="dxa" w:w="2154"/>
            <w:tcMar>
              <w:top w:w="50" w:type="dxa"/>
              <w:left w:w="90" w:type="dxa"/>
              <w:bottom w:w="50" w:type="dxa"/>
              <w:right w:w="90" w:type="dxa"/>
            </w:tcMar>
          </w:tcPr>
          <w:p>
            <w:r>
              <w:rPr>
                <w:b/>
                <w:sz w:val="18"/>
              </w:rPr>
              <w:t>Warna</w:t>
            </w:r>
          </w:p>
        </w:tc>
        <w:tc>
          <w:tcPr>
            <w:tcW w:type="dxa" w:w="7654"/>
            <w:tcMar>
              <w:top w:w="50" w:type="dxa"/>
              <w:left w:w="90" w:type="dxa"/>
              <w:bottom w:w="50" w:type="dxa"/>
              <w:right w:w="90" w:type="dxa"/>
            </w:tcMar>
          </w:tcPr>
          <w:p>
            <w:r>
              <w:rPr>
                <w:sz w:val="18"/>
              </w:rPr>
              <w:t>Biru Teknik Utama #0B3C8C (30%), Kuning Praktik #FFC72C (10%), Merah Bengkel #D7263D (aksen keselamatan), Biru Langit #EAF1FB (latar 60%).</w:t>
            </w:r>
          </w:p>
        </w:tc>
      </w:tr>
      <w:tr>
        <w:trPr>
          <w:cantSplit/>
        </w:trPr>
        <w:tc>
          <w:tcPr>
            <w:tcW w:type="dxa" w:w="2154"/>
            <w:shd w:val="clear" w:color="auto" w:fill="F4F7FC"/>
            <w:tcMar>
              <w:top w:w="50" w:type="dxa"/>
              <w:left w:w="90" w:type="dxa"/>
              <w:bottom w:w="50" w:type="dxa"/>
              <w:right w:w="90" w:type="dxa"/>
            </w:tcMar>
          </w:tcPr>
          <w:p>
            <w:r>
              <w:rPr>
                <w:b/>
                <w:sz w:val="18"/>
              </w:rPr>
              <w:t>Suara merek</w:t>
            </w:r>
          </w:p>
        </w:tc>
        <w:tc>
          <w:tcPr>
            <w:tcW w:type="dxa" w:w="7654"/>
            <w:shd w:val="clear" w:color="auto" w:fill="F4F7FC"/>
            <w:tcMar>
              <w:top w:w="50" w:type="dxa"/>
              <w:left w:w="90" w:type="dxa"/>
              <w:bottom w:w="50" w:type="dxa"/>
              <w:right w:w="90" w:type="dxa"/>
            </w:tcMar>
          </w:tcPr>
          <w:p>
            <w:r>
              <w:rPr>
                <w:sz w:val="18"/>
              </w:rPr>
              <w:t>Ramah, jelas dan praktis, dapat diandalkan (jujur, tanpa klaim berlebihan), mendidik. Sapaan Bapak/Ibu; kami dan Anda.</w:t>
            </w:r>
          </w:p>
        </w:tc>
      </w:tr>
    </w:tbl>
    <w:p>
      <w:pPr>
        <w:spacing w:before="80" w:after="80" w:line="259" w:lineRule="auto"/>
      </w:pPr>
      <w:r>
        <w:rPr>
          <w:b/>
          <w:sz w:val="20"/>
        </w:rPr>
        <w:t xml:space="preserve">Positioning: </w:t>
      </w:r>
      <w:r>
        <w:rPr>
          <w:sz w:val="20"/>
        </w:rPr>
        <w:t xml:space="preserve">bagi SMK dan lembaga pelatihan/BLK yang membutuhkan alat praktik sesuai kurikulum tetapi kesulitan memilih, memasang, dan merawatnya, Kerabat Teknik adalah mitra penyedia trainer pembelajaran teknik yang menghadirkan trainer siap pakai bersama instalasi, pelatihan guru, panduan praktik, dan purna jual dalam satu pintu, karena dirancang dari sudut pandang pendidik dan didukung garansi serta layanan teknis tertulis. </w:t>
      </w:r>
      <w:r>
        <w:rPr>
          <w:b/>
          <w:sz w:val="20"/>
        </w:rPr>
        <w:t xml:space="preserve">Belum boleh diklaim tanpa bukti: </w:t>
      </w:r>
      <w:r>
        <w:rPr>
          <w:sz w:val="20"/>
        </w:rPr>
        <w:t>terbaik, termurah, bersertifikat, dipakai banyak sekolah, serta testimoni atau logo klien.</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2608"/>
        <w:gridCol w:w="3798"/>
        <w:gridCol w:w="3402"/>
      </w:tblGrid>
      <w:tr>
        <w:trPr>
          <w:cantSplit/>
          <w:tblHeader/>
        </w:trPr>
        <w:tc>
          <w:tcPr>
            <w:tcW w:type="dxa" w:w="2608"/>
            <w:shd w:val="clear" w:color="auto" w:fill="0B3C8C"/>
            <w:tcMar>
              <w:top w:w="60" w:type="dxa"/>
              <w:left w:w="90" w:type="dxa"/>
              <w:bottom w:w="60" w:type="dxa"/>
              <w:right w:w="90" w:type="dxa"/>
            </w:tcMar>
            <w:vAlign w:val="center"/>
          </w:tcPr>
          <w:p>
            <w:pPr>
              <w:spacing w:before="0" w:after="0"/>
            </w:pPr>
            <w:r>
              <w:rPr>
                <w:b/>
                <w:color w:val="FFFFFF"/>
                <w:sz w:val="18"/>
              </w:rPr>
              <w:t>Kanal</w:t>
            </w:r>
          </w:p>
        </w:tc>
        <w:tc>
          <w:tcPr>
            <w:tcW w:type="dxa" w:w="3798"/>
            <w:shd w:val="clear" w:color="auto" w:fill="0B3C8C"/>
            <w:tcMar>
              <w:top w:w="60" w:type="dxa"/>
              <w:left w:w="90" w:type="dxa"/>
              <w:bottom w:w="60" w:type="dxa"/>
              <w:right w:w="90" w:type="dxa"/>
            </w:tcMar>
            <w:vAlign w:val="center"/>
          </w:tcPr>
          <w:p>
            <w:pPr>
              <w:spacing w:before="0" w:after="0"/>
            </w:pPr>
            <w:r>
              <w:rPr>
                <w:b/>
                <w:color w:val="FFFFFF"/>
                <w:sz w:val="18"/>
              </w:rPr>
              <w:t>Peran</w:t>
            </w:r>
          </w:p>
        </w:tc>
        <w:tc>
          <w:tcPr>
            <w:tcW w:type="dxa" w:w="3402"/>
            <w:shd w:val="clear" w:color="auto" w:fill="0B3C8C"/>
            <w:tcMar>
              <w:top w:w="60" w:type="dxa"/>
              <w:left w:w="90" w:type="dxa"/>
              <w:bottom w:w="60" w:type="dxa"/>
              <w:right w:w="90" w:type="dxa"/>
            </w:tcMar>
            <w:vAlign w:val="center"/>
          </w:tcPr>
          <w:p>
            <w:pPr>
              <w:spacing w:before="0" w:after="0"/>
            </w:pPr>
            <w:r>
              <w:rPr>
                <w:b/>
                <w:color w:val="FFFFFF"/>
                <w:sz w:val="18"/>
              </w:rPr>
              <w:t>Alasan</w:t>
            </w:r>
          </w:p>
        </w:tc>
      </w:tr>
      <w:tr>
        <w:trPr>
          <w:cantSplit/>
        </w:trPr>
        <w:tc>
          <w:tcPr>
            <w:tcW w:type="dxa" w:w="2608"/>
            <w:tcMar>
              <w:top w:w="50" w:type="dxa"/>
              <w:left w:w="90" w:type="dxa"/>
              <w:bottom w:w="50" w:type="dxa"/>
              <w:right w:w="90" w:type="dxa"/>
            </w:tcMar>
          </w:tcPr>
          <w:p>
            <w:r>
              <w:rPr>
                <w:sz w:val="18"/>
              </w:rPr>
              <w:t>Instagram</w:t>
            </w:r>
          </w:p>
        </w:tc>
        <w:tc>
          <w:tcPr>
            <w:tcW w:type="dxa" w:w="3798"/>
            <w:tcMar>
              <w:top w:w="50" w:type="dxa"/>
              <w:left w:w="90" w:type="dxa"/>
              <w:bottom w:w="50" w:type="dxa"/>
              <w:right w:w="90" w:type="dxa"/>
            </w:tcMar>
          </w:tcPr>
          <w:p>
            <w:r>
              <w:rPr>
                <w:sz w:val="18"/>
              </w:rPr>
              <w:t>Menarik perhatian dan edukasi (sadar sampai mempertimbangkan)</w:t>
            </w:r>
          </w:p>
        </w:tc>
        <w:tc>
          <w:tcPr>
            <w:tcW w:type="dxa" w:w="3402"/>
            <w:tcMar>
              <w:top w:w="50" w:type="dxa"/>
              <w:left w:w="90" w:type="dxa"/>
              <w:bottom w:w="50" w:type="dxa"/>
              <w:right w:w="90" w:type="dxa"/>
            </w:tcMar>
          </w:tcPr>
          <w:p>
            <w:r>
              <w:rPr>
                <w:sz w:val="18"/>
              </w:rPr>
              <w:t>Guru dan kepala sekolah aktif; biaya rendah; mudah diukur</w:t>
            </w:r>
          </w:p>
        </w:tc>
      </w:tr>
      <w:tr>
        <w:trPr>
          <w:cantSplit/>
        </w:trPr>
        <w:tc>
          <w:tcPr>
            <w:tcW w:type="dxa" w:w="2608"/>
            <w:shd w:val="clear" w:color="auto" w:fill="F4F7FC"/>
            <w:tcMar>
              <w:top w:w="50" w:type="dxa"/>
              <w:left w:w="90" w:type="dxa"/>
              <w:bottom w:w="50" w:type="dxa"/>
              <w:right w:w="90" w:type="dxa"/>
            </w:tcMar>
          </w:tcPr>
          <w:p>
            <w:r>
              <w:rPr>
                <w:sz w:val="18"/>
              </w:rPr>
              <w:t>WhatsApp Business (</w:t>
            </w:r>
            <w:hyperlink r:id="rId10">
              <w:r>
                <w:rPr>
                  <w:color w:val="1F57C8"/>
                  <w:sz w:val="18"/>
                  <w:u w:val="single"/>
                </w:rPr>
                <w:t xml:space="preserve">0852-9955-7045</w:t>
              </w:r>
            </w:hyperlink>
            <w:r>
              <w:rPr>
                <w:sz w:val="18"/>
              </w:rPr>
              <w:t>)</w:t>
            </w:r>
          </w:p>
        </w:tc>
        <w:tc>
          <w:tcPr>
            <w:tcW w:type="dxa" w:w="3798"/>
            <w:shd w:val="clear" w:color="auto" w:fill="F4F7FC"/>
            <w:tcMar>
              <w:top w:w="50" w:type="dxa"/>
              <w:left w:w="90" w:type="dxa"/>
              <w:bottom w:w="50" w:type="dxa"/>
              <w:right w:w="90" w:type="dxa"/>
            </w:tcMar>
          </w:tcPr>
          <w:p>
            <w:r>
              <w:rPr>
                <w:sz w:val="18"/>
              </w:rPr>
              <w:t>Konsultasi, lead, permintaan penawaran</w:t>
            </w:r>
          </w:p>
        </w:tc>
        <w:tc>
          <w:tcPr>
            <w:tcW w:type="dxa" w:w="3402"/>
            <w:shd w:val="clear" w:color="auto" w:fill="F4F7FC"/>
            <w:tcMar>
              <w:top w:w="50" w:type="dxa"/>
              <w:left w:w="90" w:type="dxa"/>
              <w:bottom w:w="50" w:type="dxa"/>
              <w:right w:w="90" w:type="dxa"/>
            </w:tcMar>
          </w:tcPr>
          <w:p>
            <w:r>
              <w:rPr>
                <w:sz w:val="18"/>
              </w:rPr>
              <w:t>Sarana komunikasi utama sekolah</w:t>
            </w:r>
          </w:p>
        </w:tc>
      </w:tr>
      <w:tr>
        <w:trPr>
          <w:cantSplit/>
        </w:trPr>
        <w:tc>
          <w:tcPr>
            <w:tcW w:type="dxa" w:w="2608"/>
            <w:tcMar>
              <w:top w:w="50" w:type="dxa"/>
              <w:left w:w="90" w:type="dxa"/>
              <w:bottom w:w="50" w:type="dxa"/>
              <w:right w:w="90" w:type="dxa"/>
            </w:tcMar>
          </w:tcPr>
          <w:p>
            <w:r>
              <w:rPr>
                <w:sz w:val="18"/>
              </w:rPr>
              <w:t>Kunjungan/demo langsung</w:t>
            </w:r>
          </w:p>
        </w:tc>
        <w:tc>
          <w:tcPr>
            <w:tcW w:type="dxa" w:w="3798"/>
            <w:tcMar>
              <w:top w:w="50" w:type="dxa"/>
              <w:left w:w="90" w:type="dxa"/>
              <w:bottom w:w="50" w:type="dxa"/>
              <w:right w:w="90" w:type="dxa"/>
            </w:tcMar>
          </w:tcPr>
          <w:p>
            <w:r>
              <w:rPr>
                <w:sz w:val="18"/>
              </w:rPr>
              <w:t>Membangun kepercayaan sebelum keputusan</w:t>
            </w:r>
          </w:p>
        </w:tc>
        <w:tc>
          <w:tcPr>
            <w:tcW w:type="dxa" w:w="3402"/>
            <w:tcMar>
              <w:top w:w="50" w:type="dxa"/>
              <w:left w:w="90" w:type="dxa"/>
              <w:bottom w:w="50" w:type="dxa"/>
              <w:right w:w="90" w:type="dxa"/>
            </w:tcMar>
          </w:tcPr>
          <w:p>
            <w:r>
              <w:rPr>
                <w:sz w:val="18"/>
              </w:rPr>
              <w:t>Pengadaan trainer menyangkut keselamatan dan nilai besar</w:t>
            </w:r>
          </w:p>
        </w:tc>
      </w:tr>
      <w:tr>
        <w:trPr>
          <w:cantSplit/>
        </w:trPr>
        <w:tc>
          <w:tcPr>
            <w:tcW w:type="dxa" w:w="2608"/>
            <w:shd w:val="clear" w:color="auto" w:fill="F4F7FC"/>
            <w:tcMar>
              <w:top w:w="50" w:type="dxa"/>
              <w:left w:w="90" w:type="dxa"/>
              <w:bottom w:w="50" w:type="dxa"/>
              <w:right w:w="90" w:type="dxa"/>
            </w:tcMar>
          </w:tcPr>
          <w:p>
            <w:r>
              <w:rPr>
                <w:sz w:val="18"/>
              </w:rPr>
              <w:t>Modul digital (</w:t>
            </w:r>
            <w:hyperlink r:id="rId11">
              <w:r>
                <w:rPr>
                  <w:color w:val="1F57C8"/>
                  <w:sz w:val="18"/>
                  <w:u w:val="single"/>
                </w:rPr>
                <w:t xml:space="preserve">teknik.wahyudintamrin.com</w:t>
              </w:r>
            </w:hyperlink>
            <w:r>
              <w:rPr>
                <w:sz w:val="18"/>
              </w:rPr>
              <w:t>)</w:t>
            </w:r>
          </w:p>
        </w:tc>
        <w:tc>
          <w:tcPr>
            <w:tcW w:type="dxa" w:w="3798"/>
            <w:shd w:val="clear" w:color="auto" w:fill="F4F7FC"/>
            <w:tcMar>
              <w:top w:w="50" w:type="dxa"/>
              <w:left w:w="90" w:type="dxa"/>
              <w:bottom w:w="50" w:type="dxa"/>
              <w:right w:w="90" w:type="dxa"/>
            </w:tcMar>
          </w:tcPr>
          <w:p>
            <w:r>
              <w:rPr>
                <w:sz w:val="18"/>
              </w:rPr>
              <w:t>Coba gratis sebagai pintu masuk konsultasi dan demo</w:t>
            </w:r>
          </w:p>
        </w:tc>
        <w:tc>
          <w:tcPr>
            <w:tcW w:type="dxa" w:w="3402"/>
            <w:shd w:val="clear" w:color="auto" w:fill="F4F7FC"/>
            <w:tcMar>
              <w:top w:w="50" w:type="dxa"/>
              <w:left w:w="90" w:type="dxa"/>
              <w:bottom w:w="50" w:type="dxa"/>
              <w:right w:w="90" w:type="dxa"/>
            </w:tcMar>
          </w:tcPr>
          <w:p>
            <w:r>
              <w:rPr>
                <w:sz w:val="18"/>
              </w:rPr>
              <w:t>Dibuka di ponsel tanpa instalasi; mudah dibagikan lewat tautan/QR</w:t>
            </w:r>
          </w:p>
        </w:tc>
      </w:tr>
    </w:tbl>
    <w:p>
      <w:pPr>
        <w:spacing w:before="100" w:after="80" w:line="259" w:lineRule="auto"/>
      </w:pPr>
      <w:r>
        <w:rPr>
          <w:b/>
          <w:sz w:val="20"/>
        </w:rPr>
        <w:t>Kampanye uji pasar 2-29 November 2026</w:t>
      </w:r>
      <w:r>
        <w:rPr>
          <w:sz w:val="20"/>
        </w:rPr>
        <w:t xml:space="preserve"> (memuat Hari Guru Nasional 25 November): 30 calon pelanggan terkualifikasi, 5 permintaan penawaran, 2 jadwal demo, biaya per lead maksimal Rp 92.000, jangkauan 10.000 akun, interaksi minimal 4%. Delapan konten dalam empat pilar (Edukasi Praktis 2, Solusi dan Produk 2, Kepercayaan dan Komunitas 3, Ajakan Bertindak 1). Aturan keputusan: bila lead kurang dari 10 pada akhir minggu 2, tambah ajakan konsultasi dan alihkan sebagian dana iklan ke kunjungan langsung.</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4536"/>
        <w:gridCol w:w="3005"/>
        <w:gridCol w:w="2268"/>
      </w:tblGrid>
      <w:tr>
        <w:trPr>
          <w:cantSplit/>
          <w:tblHeader/>
        </w:trPr>
        <w:tc>
          <w:tcPr>
            <w:tcW w:type="dxa" w:w="4535"/>
            <w:shd w:val="clear" w:color="auto" w:fill="0B3C8C"/>
            <w:tcMar>
              <w:top w:w="60" w:type="dxa"/>
              <w:left w:w="90" w:type="dxa"/>
              <w:bottom w:w="60" w:type="dxa"/>
              <w:right w:w="90" w:type="dxa"/>
            </w:tcMar>
            <w:vAlign w:val="center"/>
          </w:tcPr>
          <w:p>
            <w:pPr>
              <w:spacing w:before="0" w:after="0"/>
            </w:pPr>
            <w:r>
              <w:rPr>
                <w:b/>
                <w:color w:val="FFFFFF"/>
                <w:sz w:val="18"/>
              </w:rPr>
              <w:t>Pos anggaran kampanye</w:t>
            </w:r>
          </w:p>
        </w:tc>
        <w:tc>
          <w:tcPr>
            <w:tcW w:type="dxa" w:w="3005"/>
            <w:shd w:val="clear" w:color="auto" w:fill="0B3C8C"/>
            <w:tcMar>
              <w:top w:w="60" w:type="dxa"/>
              <w:left w:w="90" w:type="dxa"/>
              <w:bottom w:w="60" w:type="dxa"/>
              <w:right w:w="90" w:type="dxa"/>
            </w:tcMar>
            <w:vAlign w:val="center"/>
          </w:tcPr>
          <w:p>
            <w:pPr>
              <w:spacing w:before="0" w:after="0"/>
            </w:pPr>
            <w:r>
              <w:rPr>
                <w:b/>
                <w:color w:val="FFFFFF"/>
                <w:sz w:val="18"/>
              </w:rPr>
              <w:t>Perhitungan</w:t>
            </w:r>
          </w:p>
        </w:tc>
        <w:tc>
          <w:tcPr>
            <w:tcW w:type="dxa" w:w="2268"/>
            <w:shd w:val="clear" w:color="auto" w:fill="0B3C8C"/>
            <w:tcMar>
              <w:top w:w="60" w:type="dxa"/>
              <w:left w:w="90" w:type="dxa"/>
              <w:bottom w:w="60" w:type="dxa"/>
              <w:right w:w="90" w:type="dxa"/>
            </w:tcMar>
            <w:vAlign w:val="center"/>
          </w:tcPr>
          <w:p>
            <w:pPr>
              <w:spacing w:before="0" w:after="0"/>
            </w:pPr>
            <w:r>
              <w:rPr>
                <w:b/>
                <w:color w:val="FFFFFF"/>
                <w:sz w:val="18"/>
              </w:rPr>
              <w:t>Jumlah (Rp)</w:t>
            </w:r>
          </w:p>
        </w:tc>
      </w:tr>
      <w:tr>
        <w:trPr>
          <w:cantSplit/>
        </w:trPr>
        <w:tc>
          <w:tcPr>
            <w:tcW w:type="dxa" w:w="4535"/>
            <w:tcMar>
              <w:top w:w="50" w:type="dxa"/>
              <w:left w:w="90" w:type="dxa"/>
              <w:bottom w:w="50" w:type="dxa"/>
              <w:right w:w="90" w:type="dxa"/>
            </w:tcMar>
          </w:tcPr>
          <w:p>
            <w:r>
              <w:rPr>
                <w:sz w:val="18"/>
              </w:rPr>
              <w:t>Iklan Instagram (Meta Ads)</w:t>
            </w:r>
          </w:p>
        </w:tc>
        <w:tc>
          <w:tcPr>
            <w:tcW w:type="dxa" w:w="3005"/>
            <w:tcMar>
              <w:top w:w="50" w:type="dxa"/>
              <w:left w:w="90" w:type="dxa"/>
              <w:bottom w:w="50" w:type="dxa"/>
              <w:right w:w="90" w:type="dxa"/>
            </w:tcMar>
          </w:tcPr>
          <w:p>
            <w:r>
              <w:rPr>
                <w:sz w:val="18"/>
              </w:rPr>
              <w:t>4 minggu x 250.000</w:t>
            </w:r>
          </w:p>
        </w:tc>
        <w:tc>
          <w:tcPr>
            <w:tcW w:type="dxa" w:w="2268"/>
            <w:tcMar>
              <w:top w:w="50" w:type="dxa"/>
              <w:left w:w="90" w:type="dxa"/>
              <w:bottom w:w="50" w:type="dxa"/>
              <w:right w:w="90" w:type="dxa"/>
            </w:tcMar>
          </w:tcPr>
          <w:p>
            <w:pPr>
              <w:jc w:val="right"/>
            </w:pPr>
            <w:r>
              <w:rPr>
                <w:sz w:val="18"/>
              </w:rPr>
              <w:t>1.000.000</w:t>
            </w:r>
          </w:p>
        </w:tc>
      </w:tr>
      <w:tr>
        <w:trPr>
          <w:cantSplit/>
        </w:trPr>
        <w:tc>
          <w:tcPr>
            <w:tcW w:type="dxa" w:w="4535"/>
            <w:tcMar>
              <w:top w:w="50" w:type="dxa"/>
              <w:left w:w="90" w:type="dxa"/>
              <w:bottom w:w="50" w:type="dxa"/>
              <w:right w:w="90" w:type="dxa"/>
            </w:tcMar>
          </w:tcPr>
          <w:p>
            <w:r>
              <w:rPr>
                <w:sz w:val="18"/>
              </w:rPr>
              <w:t>Cetak katalog ringkas</w:t>
            </w:r>
          </w:p>
        </w:tc>
        <w:tc>
          <w:tcPr>
            <w:tcW w:type="dxa" w:w="3005"/>
            <w:tcMar>
              <w:top w:w="50" w:type="dxa"/>
              <w:left w:w="90" w:type="dxa"/>
              <w:bottom w:w="50" w:type="dxa"/>
              <w:right w:w="90" w:type="dxa"/>
            </w:tcMar>
          </w:tcPr>
          <w:p>
            <w:r>
              <w:rPr>
                <w:sz w:val="18"/>
              </w:rPr>
              <w:t>30 eks x 15.000</w:t>
            </w:r>
          </w:p>
        </w:tc>
        <w:tc>
          <w:tcPr>
            <w:tcW w:type="dxa" w:w="2268"/>
            <w:tcMar>
              <w:top w:w="50" w:type="dxa"/>
              <w:left w:w="90" w:type="dxa"/>
              <w:bottom w:w="50" w:type="dxa"/>
              <w:right w:w="90" w:type="dxa"/>
            </w:tcMar>
          </w:tcPr>
          <w:p>
            <w:pPr>
              <w:jc w:val="right"/>
            </w:pPr>
            <w:r>
              <w:rPr>
                <w:sz w:val="18"/>
              </w:rPr>
              <w:t>450.000</w:t>
            </w:r>
          </w:p>
        </w:tc>
      </w:tr>
      <w:tr>
        <w:trPr>
          <w:cantSplit/>
        </w:trPr>
        <w:tc>
          <w:tcPr>
            <w:tcW w:type="dxa" w:w="4535"/>
            <w:tcMar>
              <w:top w:w="50" w:type="dxa"/>
              <w:left w:w="90" w:type="dxa"/>
              <w:bottom w:w="50" w:type="dxa"/>
              <w:right w:w="90" w:type="dxa"/>
            </w:tcMar>
          </w:tcPr>
          <w:p>
            <w:r>
              <w:rPr>
                <w:sz w:val="18"/>
              </w:rPr>
              <w:t>Transportasi kunjungan/demo</w:t>
            </w:r>
          </w:p>
        </w:tc>
        <w:tc>
          <w:tcPr>
            <w:tcW w:type="dxa" w:w="3005"/>
            <w:tcMar>
              <w:top w:w="50" w:type="dxa"/>
              <w:left w:w="90" w:type="dxa"/>
              <w:bottom w:w="50" w:type="dxa"/>
              <w:right w:w="90" w:type="dxa"/>
            </w:tcMar>
          </w:tcPr>
          <w:p>
            <w:r>
              <w:rPr>
                <w:sz w:val="18"/>
              </w:rPr>
              <w:t>3 kali x 150.000</w:t>
            </w:r>
          </w:p>
        </w:tc>
        <w:tc>
          <w:tcPr>
            <w:tcW w:type="dxa" w:w="2268"/>
            <w:tcMar>
              <w:top w:w="50" w:type="dxa"/>
              <w:left w:w="90" w:type="dxa"/>
              <w:bottom w:w="50" w:type="dxa"/>
              <w:right w:w="90" w:type="dxa"/>
            </w:tcMar>
          </w:tcPr>
          <w:p>
            <w:pPr>
              <w:jc w:val="right"/>
            </w:pPr>
            <w:r>
              <w:rPr>
                <w:sz w:val="18"/>
              </w:rPr>
              <w:t>450.000</w:t>
            </w:r>
          </w:p>
        </w:tc>
      </w:tr>
      <w:tr>
        <w:trPr>
          <w:cantSplit/>
        </w:trPr>
        <w:tc>
          <w:tcPr>
            <w:tcW w:type="dxa" w:w="4535"/>
            <w:tcMar>
              <w:top w:w="50" w:type="dxa"/>
              <w:left w:w="90" w:type="dxa"/>
              <w:bottom w:w="50" w:type="dxa"/>
              <w:right w:w="90" w:type="dxa"/>
            </w:tcMar>
          </w:tcPr>
          <w:p>
            <w:r>
              <w:rPr>
                <w:sz w:val="18"/>
              </w:rPr>
              <w:t>Mini demo kit dan jobsheet contoh</w:t>
            </w:r>
          </w:p>
        </w:tc>
        <w:tc>
          <w:tcPr>
            <w:tcW w:type="dxa" w:w="3005"/>
            <w:tcMar>
              <w:top w:w="50" w:type="dxa"/>
              <w:left w:w="90" w:type="dxa"/>
              <w:bottom w:w="50" w:type="dxa"/>
              <w:right w:w="90" w:type="dxa"/>
            </w:tcMar>
          </w:tcPr>
          <w:p>
            <w:r>
              <w:rPr>
                <w:sz w:val="18"/>
              </w:rPr>
              <w:t>1 paket</w:t>
            </w:r>
          </w:p>
        </w:tc>
        <w:tc>
          <w:tcPr>
            <w:tcW w:type="dxa" w:w="2268"/>
            <w:tcMar>
              <w:top w:w="50" w:type="dxa"/>
              <w:left w:w="90" w:type="dxa"/>
              <w:bottom w:w="50" w:type="dxa"/>
              <w:right w:w="90" w:type="dxa"/>
            </w:tcMar>
          </w:tcPr>
          <w:p>
            <w:pPr>
              <w:jc w:val="right"/>
            </w:pPr>
            <w:r>
              <w:rPr>
                <w:sz w:val="18"/>
              </w:rPr>
              <w:t>400.000</w:t>
            </w:r>
          </w:p>
        </w:tc>
      </w:tr>
      <w:tr>
        <w:trPr>
          <w:cantSplit/>
        </w:trPr>
        <w:tc>
          <w:tcPr>
            <w:tcW w:type="dxa" w:w="4535"/>
            <w:tcMar>
              <w:top w:w="50" w:type="dxa"/>
              <w:left w:w="90" w:type="dxa"/>
              <w:bottom w:w="50" w:type="dxa"/>
              <w:right w:w="90" w:type="dxa"/>
            </w:tcMar>
          </w:tcPr>
          <w:p>
            <w:r>
              <w:rPr>
                <w:sz w:val="18"/>
              </w:rPr>
              <w:t>Paket data dan operasional konten</w:t>
            </w:r>
          </w:p>
        </w:tc>
        <w:tc>
          <w:tcPr>
            <w:tcW w:type="dxa" w:w="3005"/>
            <w:tcMar>
              <w:top w:w="50" w:type="dxa"/>
              <w:left w:w="90" w:type="dxa"/>
              <w:bottom w:w="50" w:type="dxa"/>
              <w:right w:w="90" w:type="dxa"/>
            </w:tcMar>
          </w:tcPr>
          <w:p>
            <w:r>
              <w:rPr>
                <w:sz w:val="18"/>
              </w:rPr>
              <w:t>4 minggu x 50.000</w:t>
            </w:r>
          </w:p>
        </w:tc>
        <w:tc>
          <w:tcPr>
            <w:tcW w:type="dxa" w:w="2268"/>
            <w:tcMar>
              <w:top w:w="50" w:type="dxa"/>
              <w:left w:w="90" w:type="dxa"/>
              <w:bottom w:w="50" w:type="dxa"/>
              <w:right w:w="90" w:type="dxa"/>
            </w:tcMar>
          </w:tcPr>
          <w:p>
            <w:pPr>
              <w:jc w:val="right"/>
            </w:pPr>
            <w:r>
              <w:rPr>
                <w:sz w:val="18"/>
              </w:rPr>
              <w:t>200.000</w:t>
            </w:r>
          </w:p>
        </w:tc>
      </w:tr>
      <w:tr>
        <w:trPr>
          <w:cantSplit/>
        </w:trPr>
        <w:tc>
          <w:tcPr>
            <w:tcW w:type="dxa" w:w="4535"/>
            <w:tcMar>
              <w:top w:w="50" w:type="dxa"/>
              <w:left w:w="90" w:type="dxa"/>
              <w:bottom w:w="50" w:type="dxa"/>
              <w:right w:w="90" w:type="dxa"/>
            </w:tcMar>
          </w:tcPr>
          <w:p>
            <w:r>
              <w:rPr>
                <w:sz w:val="18"/>
              </w:rPr>
              <w:t>Cadangan 10%</w:t>
            </w:r>
          </w:p>
        </w:tc>
        <w:tc>
          <w:tcPr>
            <w:tcW w:type="dxa" w:w="3005"/>
            <w:tcMar>
              <w:top w:w="50" w:type="dxa"/>
              <w:left w:w="90" w:type="dxa"/>
              <w:bottom w:w="50" w:type="dxa"/>
              <w:right w:w="90" w:type="dxa"/>
            </w:tcMar>
          </w:tcPr>
          <w:p>
            <w:r>
              <w:rPr>
                <w:sz w:val="18"/>
              </w:rPr>
              <w:t>10% x 2.500.000</w:t>
            </w:r>
          </w:p>
        </w:tc>
        <w:tc>
          <w:tcPr>
            <w:tcW w:type="dxa" w:w="2268"/>
            <w:tcMar>
              <w:top w:w="50" w:type="dxa"/>
              <w:left w:w="90" w:type="dxa"/>
              <w:bottom w:w="50" w:type="dxa"/>
              <w:right w:w="90" w:type="dxa"/>
            </w:tcMar>
          </w:tcPr>
          <w:p>
            <w:pPr>
              <w:jc w:val="right"/>
            </w:pPr>
            <w:r>
              <w:rPr>
                <w:sz w:val="18"/>
              </w:rPr>
              <w:t>250.000</w:t>
            </w:r>
          </w:p>
        </w:tc>
      </w:tr>
      <w:tr>
        <w:trPr>
          <w:cantSplit/>
        </w:trPr>
        <w:tc>
          <w:tcPr>
            <w:tcW w:type="dxa" w:w="4535"/>
            <w:shd w:val="clear" w:color="auto" w:fill="EAF1FB"/>
            <w:tcMar>
              <w:top w:w="50" w:type="dxa"/>
              <w:left w:w="90" w:type="dxa"/>
              <w:bottom w:w="50" w:type="dxa"/>
              <w:right w:w="90" w:type="dxa"/>
            </w:tcMar>
          </w:tcPr>
          <w:p>
            <w:r>
              <w:rPr>
                <w:b/>
                <w:sz w:val="18"/>
              </w:rPr>
              <w:t>Total</w:t>
            </w:r>
          </w:p>
        </w:tc>
        <w:tc>
          <w:tcPr>
            <w:tcW w:type="dxa" w:w="3005"/>
            <w:shd w:val="clear" w:color="auto" w:fill="EAF1FB"/>
            <w:tcMar>
              <w:top w:w="50" w:type="dxa"/>
              <w:left w:w="90" w:type="dxa"/>
              <w:bottom w:w="50" w:type="dxa"/>
              <w:right w:w="90" w:type="dxa"/>
            </w:tcMar>
          </w:tcPr>
          <w:p>
            <w:r>
              <w:rPr>
                <w:sz w:val="18"/>
              </w:rPr>
            </w:r>
          </w:p>
        </w:tc>
        <w:tc>
          <w:tcPr>
            <w:tcW w:type="dxa" w:w="2268"/>
            <w:shd w:val="clear" w:color="auto" w:fill="EAF1FB"/>
            <w:tcMar>
              <w:top w:w="50" w:type="dxa"/>
              <w:left w:w="90" w:type="dxa"/>
              <w:bottom w:w="50" w:type="dxa"/>
              <w:right w:w="90" w:type="dxa"/>
            </w:tcMar>
          </w:tcPr>
          <w:p>
            <w:pPr>
              <w:jc w:val="right"/>
            </w:pPr>
            <w:r>
              <w:rPr>
                <w:b/>
                <w:sz w:val="18"/>
              </w:rPr>
              <w:t>2.750.000</w:t>
            </w:r>
          </w:p>
        </w:tc>
      </w:tr>
    </w:tbl>
    <w:p>
      <w:pPr>
        <w:spacing w:after="0" w:line="120" w:lineRule="exact"/>
      </w:pPr>
      <w:r>
        <w:rPr>
          <w:sz w:val="2"/>
        </w:rPr>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2608"/>
        <w:gridCol w:w="7200"/>
      </w:tblGrid>
      <w:tr>
        <w:trPr>
          <w:cantSplit/>
          <w:tblHeader/>
        </w:trPr>
        <w:tc>
          <w:tcPr>
            <w:tcW w:type="dxa" w:w="2608"/>
            <w:shd w:val="clear" w:color="auto" w:fill="0B3C8C"/>
            <w:tcMar>
              <w:top w:w="60" w:type="dxa"/>
              <w:left w:w="90" w:type="dxa"/>
              <w:bottom w:w="60" w:type="dxa"/>
              <w:right w:w="90" w:type="dxa"/>
            </w:tcMar>
            <w:vAlign w:val="center"/>
          </w:tcPr>
          <w:p>
            <w:pPr>
              <w:spacing w:before="0" w:after="0"/>
            </w:pPr>
            <w:r>
              <w:rPr>
                <w:b/>
                <w:color w:val="FFFFFF"/>
                <w:sz w:val="18"/>
              </w:rPr>
              <w:t>Pembagian peran</w:t>
            </w:r>
          </w:p>
        </w:tc>
        <w:tc>
          <w:tcPr>
            <w:tcW w:type="dxa" w:w="7200"/>
            <w:shd w:val="clear" w:color="auto" w:fill="0B3C8C"/>
            <w:tcMar>
              <w:top w:w="60" w:type="dxa"/>
              <w:left w:w="90" w:type="dxa"/>
              <w:bottom w:w="60" w:type="dxa"/>
              <w:right w:w="90" w:type="dxa"/>
            </w:tcMar>
            <w:vAlign w:val="center"/>
          </w:tcPr>
          <w:p>
            <w:pPr>
              <w:spacing w:before="0" w:after="0"/>
            </w:pPr>
            <w:r>
              <w:rPr>
                <w:b/>
                <w:color w:val="FFFFFF"/>
                <w:sz w:val="18"/>
              </w:rPr>
              <w:t>Tanggung jawab (usulan; sesuaikan dengan kesepakatan kelompok)</w:t>
            </w:r>
          </w:p>
        </w:tc>
      </w:tr>
      <w:tr>
        <w:trPr>
          <w:cantSplit/>
        </w:trPr>
        <w:tc>
          <w:tcPr>
            <w:tcW w:type="dxa" w:w="2608"/>
            <w:tcMar>
              <w:top w:w="50" w:type="dxa"/>
              <w:left w:w="90" w:type="dxa"/>
              <w:bottom w:w="50" w:type="dxa"/>
              <w:right w:w="90" w:type="dxa"/>
            </w:tcMar>
          </w:tcPr>
          <w:p>
            <w:r>
              <w:rPr>
                <w:b/>
                <w:sz w:val="18"/>
              </w:rPr>
              <w:t>Wahyudin</w:t>
            </w:r>
          </w:p>
        </w:tc>
        <w:tc>
          <w:tcPr>
            <w:tcW w:type="dxa" w:w="7200"/>
            <w:tcMar>
              <w:top w:w="50" w:type="dxa"/>
              <w:left w:w="90" w:type="dxa"/>
              <w:bottom w:w="50" w:type="dxa"/>
              <w:right w:w="90" w:type="dxa"/>
            </w:tcMar>
          </w:tcPr>
          <w:p>
            <w:r>
              <w:rPr>
                <w:sz w:val="18"/>
              </w:rPr>
              <w:t>Ketua proyek; keuangan dan BMC</w:t>
            </w:r>
          </w:p>
        </w:tc>
      </w:tr>
      <w:tr>
        <w:trPr>
          <w:cantSplit/>
        </w:trPr>
        <w:tc>
          <w:tcPr>
            <w:tcW w:type="dxa" w:w="2608"/>
            <w:shd w:val="clear" w:color="auto" w:fill="F4F7FC"/>
            <w:tcMar>
              <w:top w:w="50" w:type="dxa"/>
              <w:left w:w="90" w:type="dxa"/>
              <w:bottom w:w="50" w:type="dxa"/>
              <w:right w:w="90" w:type="dxa"/>
            </w:tcMar>
          </w:tcPr>
          <w:p>
            <w:r>
              <w:rPr>
                <w:b/>
                <w:sz w:val="18"/>
              </w:rPr>
              <w:t>Roesmang</w:t>
            </w:r>
          </w:p>
        </w:tc>
        <w:tc>
          <w:tcPr>
            <w:tcW w:type="dxa" w:w="7200"/>
            <w:shd w:val="clear" w:color="auto" w:fill="F4F7FC"/>
            <w:tcMar>
              <w:top w:w="50" w:type="dxa"/>
              <w:left w:w="90" w:type="dxa"/>
              <w:bottom w:w="50" w:type="dxa"/>
              <w:right w:w="90" w:type="dxa"/>
            </w:tcMar>
          </w:tcPr>
          <w:p>
            <w:r>
              <w:rPr>
                <w:sz w:val="18"/>
              </w:rPr>
              <w:t>Prototipe modul digital dan materi ajar</w:t>
            </w:r>
          </w:p>
        </w:tc>
      </w:tr>
      <w:tr>
        <w:trPr>
          <w:cantSplit/>
        </w:trPr>
        <w:tc>
          <w:tcPr>
            <w:tcW w:type="dxa" w:w="2608"/>
            <w:tcMar>
              <w:top w:w="50" w:type="dxa"/>
              <w:left w:w="90" w:type="dxa"/>
              <w:bottom w:w="50" w:type="dxa"/>
              <w:right w:w="90" w:type="dxa"/>
            </w:tcMar>
          </w:tcPr>
          <w:p>
            <w:r>
              <w:rPr>
                <w:b/>
                <w:sz w:val="18"/>
              </w:rPr>
              <w:t>Ricky Ridman</w:t>
            </w:r>
          </w:p>
        </w:tc>
        <w:tc>
          <w:tcPr>
            <w:tcW w:type="dxa" w:w="7200"/>
            <w:tcMar>
              <w:top w:w="50" w:type="dxa"/>
              <w:left w:w="90" w:type="dxa"/>
              <w:bottom w:w="50" w:type="dxa"/>
              <w:right w:w="90" w:type="dxa"/>
            </w:tcMar>
          </w:tcPr>
          <w:p>
            <w:r>
              <w:rPr>
                <w:sz w:val="18"/>
              </w:rPr>
              <w:t>Riset lapangan (wawancara dan uji pengguna); kontak WhatsApp Business</w:t>
            </w:r>
          </w:p>
        </w:tc>
      </w:tr>
      <w:tr>
        <w:trPr>
          <w:cantSplit/>
        </w:trPr>
        <w:tc>
          <w:tcPr>
            <w:tcW w:type="dxa" w:w="2608"/>
            <w:shd w:val="clear" w:color="auto" w:fill="F4F7FC"/>
            <w:tcMar>
              <w:top w:w="50" w:type="dxa"/>
              <w:left w:w="90" w:type="dxa"/>
              <w:bottom w:w="50" w:type="dxa"/>
              <w:right w:w="90" w:type="dxa"/>
            </w:tcMar>
          </w:tcPr>
          <w:p>
            <w:r>
              <w:rPr>
                <w:b/>
                <w:sz w:val="18"/>
              </w:rPr>
              <w:t>Mallarangan</w:t>
            </w:r>
          </w:p>
        </w:tc>
        <w:tc>
          <w:tcPr>
            <w:tcW w:type="dxa" w:w="7200"/>
            <w:shd w:val="clear" w:color="auto" w:fill="F4F7FC"/>
            <w:tcMar>
              <w:top w:w="50" w:type="dxa"/>
              <w:left w:w="90" w:type="dxa"/>
              <w:bottom w:w="50" w:type="dxa"/>
              <w:right w:w="90" w:type="dxa"/>
            </w:tcMar>
          </w:tcPr>
          <w:p>
            <w:r>
              <w:rPr>
                <w:sz w:val="18"/>
              </w:rPr>
              <w:t>Pemasaran dan konten Instagram</w:t>
            </w:r>
          </w:p>
        </w:tc>
      </w:tr>
      <w:tr>
        <w:trPr>
          <w:cantSplit/>
        </w:trPr>
        <w:tc>
          <w:tcPr>
            <w:tcW w:type="dxa" w:w="2608"/>
            <w:tcMar>
              <w:top w:w="50" w:type="dxa"/>
              <w:left w:w="90" w:type="dxa"/>
              <w:bottom w:w="50" w:type="dxa"/>
              <w:right w:w="90" w:type="dxa"/>
            </w:tcMar>
          </w:tcPr>
          <w:p>
            <w:r>
              <w:rPr>
                <w:b/>
                <w:sz w:val="18"/>
              </w:rPr>
              <w:t>Muhammad Anis Fausan</w:t>
            </w:r>
          </w:p>
        </w:tc>
        <w:tc>
          <w:tcPr>
            <w:tcW w:type="dxa" w:w="7200"/>
            <w:tcMar>
              <w:top w:w="50" w:type="dxa"/>
              <w:left w:w="90" w:type="dxa"/>
              <w:bottom w:w="50" w:type="dxa"/>
              <w:right w:w="90" w:type="dxa"/>
            </w:tcMar>
          </w:tcPr>
          <w:p>
            <w:r>
              <w:rPr>
                <w:sz w:val="18"/>
              </w:rPr>
              <w:t>Pitch deck, poster, dan booth Expo</w:t>
            </w:r>
          </w:p>
        </w:tc>
      </w:tr>
    </w:tbl>
    <w:p>
      <w:pPr>
        <w:spacing w:before="100" w:after="40" w:line="259" w:lineRule="auto"/>
      </w:pPr>
      <w:r>
        <w:rPr>
          <w:b/>
          <w:sz w:val="20"/>
        </w:rPr>
        <w:t xml:space="preserve">Tim usaha (LK 7.E): </w:t>
      </w:r>
      <w:r>
        <w:rPr>
          <w:sz w:val="20"/>
        </w:rPr>
        <w:t xml:space="preserve">dua teknisi las/perakitan (diutamakan lulusan SMK TKR/TBSM) dan satu admin pemasaran/layanan pelanggan; produksi berdasarkan pesanan (make-to-order); SOP mutu, perjanjian kerja tertulis, dan pelatihan K3. </w:t>
      </w:r>
      <w:r>
        <w:rPr>
          <w:b/>
          <w:sz w:val="20"/>
        </w:rPr>
        <w:t xml:space="preserve">Kebutuhan legal: </w:t>
      </w:r>
      <w:r>
        <w:rPr>
          <w:sz w:val="20"/>
        </w:rPr>
        <w:t>NIB melalui OSS dan NPWP; penawaran, kontrak jual-beli, berita acara serah terima, dan surat garansi pada setiap transaksi; purchase order/perjanjian tertulis dengan supplier dan jasa kirim; pengiriman diasuransikan; cek pendaftaran penyedia pada platform pengadaan sekolah negeri; pengecekan merek di DJKI; perlindungan data siswa pada media digital.</w:t>
      </w:r>
    </w:p>
    <w:p>
      <w:pPr>
        <w:keepNext/>
        <w:spacing w:before="200" w:after="60"/>
      </w:pPr>
      <w:r>
        <w:rPr>
          <w:b/>
          <w:color w:val="0B3C8C"/>
          <w:sz w:val="28"/>
        </w:rPr>
        <w:t>8. Nilai dan Dampak Sosial (Ringkasan Cek Nilai Usaha, LK 8.D dan 8.E)</w:t>
      </w:r>
    </w:p>
    <w:p>
      <w:pPr>
        <w:spacing w:before="0" w:after="80" w:line="259" w:lineRule="auto"/>
      </w:pPr>
      <w:r>
        <w:rPr>
          <w:b/>
          <w:sz w:val="20"/>
        </w:rPr>
        <w:t xml:space="preserve">Budaya lokal yang diangkat: </w:t>
      </w:r>
      <w:r>
        <w:rPr>
          <w:sz w:val="20"/>
        </w:rPr>
        <w:t>teknologi tradisional pembuatan perahu pinisi (Bulukumba; diakui UNESCO 2017) dengan pola belajar punggawa-sawi, serta nilai sipakatau, sipakalebbi, sipakainge, dan lempu'. Komunitas pengemban: punggawa, sawi, dan panrita lopi di Ara, Tanah Beru, dan Bira. Pemanfaatan dengan izin tertulis, atribusi, dan pembagian manfaat (sebagian laba disisihkan; konten ritual/sakral tidak dikomersialkan).</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793"/>
        <w:gridCol w:w="4195"/>
        <w:gridCol w:w="4819"/>
      </w:tblGrid>
      <w:tr>
        <w:trPr>
          <w:cantSplit/>
          <w:tblHeader/>
        </w:trPr>
        <w:tc>
          <w:tcPr>
            <w:tcW w:type="dxa" w:w="794"/>
            <w:shd w:val="clear" w:color="auto" w:fill="0B3C8C"/>
            <w:tcMar>
              <w:top w:w="60" w:type="dxa"/>
              <w:left w:w="90" w:type="dxa"/>
              <w:bottom w:w="60" w:type="dxa"/>
              <w:right w:w="90" w:type="dxa"/>
            </w:tcMar>
            <w:vAlign w:val="center"/>
          </w:tcPr>
          <w:p>
            <w:pPr>
              <w:spacing w:before="0" w:after="0"/>
            </w:pPr>
            <w:r>
              <w:rPr>
                <w:b/>
                <w:color w:val="FFFFFF"/>
                <w:sz w:val="18"/>
              </w:rPr>
              <w:t>Sila</w:t>
            </w:r>
          </w:p>
        </w:tc>
        <w:tc>
          <w:tcPr>
            <w:tcW w:type="dxa" w:w="4195"/>
            <w:shd w:val="clear" w:color="auto" w:fill="0B3C8C"/>
            <w:tcMar>
              <w:top w:w="60" w:type="dxa"/>
              <w:left w:w="90" w:type="dxa"/>
              <w:bottom w:w="60" w:type="dxa"/>
              <w:right w:w="90" w:type="dxa"/>
            </w:tcMar>
            <w:vAlign w:val="center"/>
          </w:tcPr>
          <w:p>
            <w:pPr>
              <w:spacing w:before="0" w:after="0"/>
            </w:pPr>
            <w:r>
              <w:rPr>
                <w:b/>
                <w:color w:val="FFFFFF"/>
                <w:sz w:val="18"/>
              </w:rPr>
              <w:t>Risiko pada usaha</w:t>
            </w:r>
          </w:p>
        </w:tc>
        <w:tc>
          <w:tcPr>
            <w:tcW w:type="dxa" w:w="4819"/>
            <w:shd w:val="clear" w:color="auto" w:fill="0B3C8C"/>
            <w:tcMar>
              <w:top w:w="60" w:type="dxa"/>
              <w:left w:w="90" w:type="dxa"/>
              <w:bottom w:w="60" w:type="dxa"/>
              <w:right w:w="90" w:type="dxa"/>
            </w:tcMar>
            <w:vAlign w:val="center"/>
          </w:tcPr>
          <w:p>
            <w:pPr>
              <w:spacing w:before="0" w:after="0"/>
            </w:pPr>
            <w:r>
              <w:rPr>
                <w:b/>
                <w:color w:val="FFFFFF"/>
                <w:sz w:val="18"/>
              </w:rPr>
              <w:t>Perbaikan</w:t>
            </w:r>
          </w:p>
        </w:tc>
      </w:tr>
      <w:tr>
        <w:trPr>
          <w:cantSplit/>
        </w:trPr>
        <w:tc>
          <w:tcPr>
            <w:tcW w:type="dxa" w:w="794"/>
            <w:tcMar>
              <w:top w:w="50" w:type="dxa"/>
              <w:left w:w="90" w:type="dxa"/>
              <w:bottom w:w="50" w:type="dxa"/>
              <w:right w:w="90" w:type="dxa"/>
            </w:tcMar>
          </w:tcPr>
          <w:p>
            <w:r>
              <w:rPr>
                <w:sz w:val="18"/>
              </w:rPr>
              <w:t>1</w:t>
            </w:r>
          </w:p>
        </w:tc>
        <w:tc>
          <w:tcPr>
            <w:tcW w:type="dxa" w:w="4195"/>
            <w:tcMar>
              <w:top w:w="50" w:type="dxa"/>
              <w:left w:w="90" w:type="dxa"/>
              <w:bottom w:w="50" w:type="dxa"/>
              <w:right w:w="90" w:type="dxa"/>
            </w:tcMar>
          </w:tcPr>
          <w:p>
            <w:r>
              <w:rPr>
                <w:sz w:val="18"/>
              </w:rPr>
              <w:t>Klaim berlebihan pada fitur; pemakaian unsur budaya sakral secara tidak pantas</w:t>
            </w:r>
          </w:p>
        </w:tc>
        <w:tc>
          <w:tcPr>
            <w:tcW w:type="dxa" w:w="4819"/>
            <w:tcMar>
              <w:top w:w="50" w:type="dxa"/>
              <w:left w:w="90" w:type="dxa"/>
              <w:bottom w:w="50" w:type="dxa"/>
              <w:right w:w="90" w:type="dxa"/>
            </w:tcMar>
          </w:tcPr>
          <w:p>
            <w:r>
              <w:rPr>
                <w:sz w:val="18"/>
              </w:rPr>
              <w:t>Spesifikasi apa adanya, hasil uji didokumentasikan; unsur ritual tidak dikomersialkan</w:t>
            </w:r>
          </w:p>
        </w:tc>
      </w:tr>
      <w:tr>
        <w:trPr>
          <w:cantSplit/>
        </w:trPr>
        <w:tc>
          <w:tcPr>
            <w:tcW w:type="dxa" w:w="794"/>
            <w:shd w:val="clear" w:color="auto" w:fill="F4F7FC"/>
            <w:tcMar>
              <w:top w:w="50" w:type="dxa"/>
              <w:left w:w="90" w:type="dxa"/>
              <w:bottom w:w="50" w:type="dxa"/>
              <w:right w:w="90" w:type="dxa"/>
            </w:tcMar>
          </w:tcPr>
          <w:p>
            <w:r>
              <w:rPr>
                <w:sz w:val="18"/>
              </w:rPr>
              <w:t>2</w:t>
            </w:r>
          </w:p>
        </w:tc>
        <w:tc>
          <w:tcPr>
            <w:tcW w:type="dxa" w:w="4195"/>
            <w:shd w:val="clear" w:color="auto" w:fill="F4F7FC"/>
            <w:tcMar>
              <w:top w:w="50" w:type="dxa"/>
              <w:left w:w="90" w:type="dxa"/>
              <w:bottom w:w="50" w:type="dxa"/>
              <w:right w:w="90" w:type="dxa"/>
            </w:tcMar>
          </w:tcPr>
          <w:p>
            <w:r>
              <w:rPr>
                <w:sz w:val="18"/>
              </w:rPr>
              <w:t>Risiko korsleting dan sengatan saat praktik; kemampuan siswa beragam</w:t>
            </w:r>
          </w:p>
        </w:tc>
        <w:tc>
          <w:tcPr>
            <w:tcW w:type="dxa" w:w="4819"/>
            <w:shd w:val="clear" w:color="auto" w:fill="F4F7FC"/>
            <w:tcMar>
              <w:top w:w="50" w:type="dxa"/>
              <w:left w:w="90" w:type="dxa"/>
              <w:bottom w:w="50" w:type="dxa"/>
              <w:right w:w="90" w:type="dxa"/>
            </w:tcMar>
          </w:tcPr>
          <w:p>
            <w:r>
              <w:rPr>
                <w:sz w:val="18"/>
              </w:rPr>
              <w:t>Trainer bertegangan rendah dengan sekering, SOP keselamatan, tampilan sederhana</w:t>
            </w:r>
          </w:p>
        </w:tc>
      </w:tr>
      <w:tr>
        <w:trPr>
          <w:cantSplit/>
        </w:trPr>
        <w:tc>
          <w:tcPr>
            <w:tcW w:type="dxa" w:w="794"/>
            <w:tcMar>
              <w:top w:w="50" w:type="dxa"/>
              <w:left w:w="90" w:type="dxa"/>
              <w:bottom w:w="50" w:type="dxa"/>
              <w:right w:w="90" w:type="dxa"/>
            </w:tcMar>
          </w:tcPr>
          <w:p>
            <w:r>
              <w:rPr>
                <w:sz w:val="18"/>
              </w:rPr>
              <w:t>3</w:t>
            </w:r>
          </w:p>
        </w:tc>
        <w:tc>
          <w:tcPr>
            <w:tcW w:type="dxa" w:w="4195"/>
            <w:tcMar>
              <w:top w:w="50" w:type="dxa"/>
              <w:left w:w="90" w:type="dxa"/>
              <w:bottom w:w="50" w:type="dxa"/>
              <w:right w:w="90" w:type="dxa"/>
            </w:tcMar>
          </w:tcPr>
          <w:p>
            <w:r>
              <w:rPr>
                <w:sz w:val="18"/>
              </w:rPr>
              <w:t>Kolaborasi budaya hanya menjadi label</w:t>
            </w:r>
          </w:p>
        </w:tc>
        <w:tc>
          <w:tcPr>
            <w:tcW w:type="dxa" w:w="4819"/>
            <w:tcMar>
              <w:top w:w="50" w:type="dxa"/>
              <w:left w:w="90" w:type="dxa"/>
              <w:bottom w:w="50" w:type="dxa"/>
              <w:right w:w="90" w:type="dxa"/>
            </w:tcMar>
          </w:tcPr>
          <w:p>
            <w:r>
              <w:rPr>
                <w:sz w:val="18"/>
              </w:rPr>
              <w:t>Kesepakatan tertulis dengan komunitas; libatkan bengkel dan pemasok lokal; akui kontribusi mereka</w:t>
            </w:r>
          </w:p>
        </w:tc>
      </w:tr>
      <w:tr>
        <w:trPr>
          <w:cantSplit/>
        </w:trPr>
        <w:tc>
          <w:tcPr>
            <w:tcW w:type="dxa" w:w="794"/>
            <w:shd w:val="clear" w:color="auto" w:fill="F4F7FC"/>
            <w:tcMar>
              <w:top w:w="50" w:type="dxa"/>
              <w:left w:w="90" w:type="dxa"/>
              <w:bottom w:w="50" w:type="dxa"/>
              <w:right w:w="90" w:type="dxa"/>
            </w:tcMar>
          </w:tcPr>
          <w:p>
            <w:r>
              <w:rPr>
                <w:sz w:val="18"/>
              </w:rPr>
              <w:t>4</w:t>
            </w:r>
          </w:p>
        </w:tc>
        <w:tc>
          <w:tcPr>
            <w:tcW w:type="dxa" w:w="4195"/>
            <w:shd w:val="clear" w:color="auto" w:fill="F4F7FC"/>
            <w:tcMar>
              <w:top w:w="50" w:type="dxa"/>
              <w:left w:w="90" w:type="dxa"/>
              <w:bottom w:w="50" w:type="dxa"/>
              <w:right w:w="90" w:type="dxa"/>
            </w:tcMar>
          </w:tcPr>
          <w:p>
            <w:r>
              <w:rPr>
                <w:sz w:val="18"/>
              </w:rPr>
              <w:t>Suara siswa dan komunitas belum tercermin</w:t>
            </w:r>
          </w:p>
        </w:tc>
        <w:tc>
          <w:tcPr>
            <w:tcW w:type="dxa" w:w="4819"/>
            <w:shd w:val="clear" w:color="auto" w:fill="F4F7FC"/>
            <w:tcMar>
              <w:top w:w="50" w:type="dxa"/>
              <w:left w:w="90" w:type="dxa"/>
              <w:bottom w:w="50" w:type="dxa"/>
              <w:right w:w="90" w:type="dxa"/>
            </w:tcMar>
          </w:tcPr>
          <w:p>
            <w:r>
              <w:rPr>
                <w:sz w:val="18"/>
              </w:rPr>
              <w:t>Diskusi kelompok terarah dan uji di beberapa SMK; saluran masukan terbuka (semangat tudang sipulung)</w:t>
            </w:r>
          </w:p>
        </w:tc>
      </w:tr>
      <w:tr>
        <w:trPr>
          <w:cantSplit/>
        </w:trPr>
        <w:tc>
          <w:tcPr>
            <w:tcW w:type="dxa" w:w="794"/>
            <w:tcMar>
              <w:top w:w="50" w:type="dxa"/>
              <w:left w:w="90" w:type="dxa"/>
              <w:bottom w:w="50" w:type="dxa"/>
              <w:right w:w="90" w:type="dxa"/>
            </w:tcMar>
          </w:tcPr>
          <w:p>
            <w:r>
              <w:rPr>
                <w:sz w:val="18"/>
              </w:rPr>
              <w:t>5</w:t>
            </w:r>
          </w:p>
        </w:tc>
        <w:tc>
          <w:tcPr>
            <w:tcW w:type="dxa" w:w="4195"/>
            <w:tcMar>
              <w:top w:w="50" w:type="dxa"/>
              <w:left w:w="90" w:type="dxa"/>
              <w:bottom w:w="50" w:type="dxa"/>
              <w:right w:w="90" w:type="dxa"/>
            </w:tcMar>
          </w:tcPr>
          <w:p>
            <w:r>
              <w:rPr>
                <w:sz w:val="18"/>
              </w:rPr>
              <w:t>Harga dan internet menghalangi sekolah terpencil</w:t>
            </w:r>
          </w:p>
        </w:tc>
        <w:tc>
          <w:tcPr>
            <w:tcW w:type="dxa" w:w="4819"/>
            <w:tcMar>
              <w:top w:w="50" w:type="dxa"/>
              <w:left w:w="90" w:type="dxa"/>
              <w:bottom w:w="50" w:type="dxa"/>
              <w:right w:w="90" w:type="dxa"/>
            </w:tcMar>
          </w:tcPr>
          <w:p>
            <w:r>
              <w:rPr>
                <w:sz w:val="18"/>
              </w:rPr>
              <w:t>Harga bertingkat, cicil/sewa, mode luring, paket pelatihan guru terjangkau</w:t>
            </w:r>
          </w:p>
        </w:tc>
      </w:tr>
    </w:tbl>
    <w:p>
      <w:pPr>
        <w:spacing w:before="100" w:after="40" w:line="259" w:lineRule="auto"/>
      </w:pPr>
      <w:r>
        <w:rPr>
          <w:b/>
          <w:sz w:val="20"/>
        </w:rPr>
        <w:t xml:space="preserve">Dampak: </w:t>
      </w:r>
      <w:r>
        <w:rPr>
          <w:sz w:val="20"/>
        </w:rPr>
        <w:t>siswa mendapat praktik lebih banyak, aman, dan terukur; guru terbantu menilai dan mendiagnosis kesalahan siswa; sekolah daerah menjangkau alat praktik yang sulit diperoleh; terbuka kerja sama dengan bengkel dan pemasok lokal serta pengakuan pengetahuan pengrajin perahu. Teknologi hanya pendukung: keterampilan membaca rangkaian dan alat ukur manual tetap diajarkan.</w:t>
      </w:r>
    </w:p>
    <w:p>
      <w:pPr>
        <w:keepNext/>
        <w:spacing w:before="200" w:after="60"/>
      </w:pPr>
      <w:r>
        <w:rPr>
          <w:b/>
          <w:color w:val="0B3C8C"/>
          <w:sz w:val="28"/>
        </w:rPr>
        <w:t>9. Rencana Selanjutnya</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1701"/>
        <w:gridCol w:w="4536"/>
        <w:gridCol w:w="3572"/>
      </w:tblGrid>
      <w:tr>
        <w:trPr>
          <w:cantSplit/>
          <w:tblHeader/>
        </w:trPr>
        <w:tc>
          <w:tcPr>
            <w:tcW w:type="dxa" w:w="1701"/>
            <w:shd w:val="clear" w:color="auto" w:fill="0B3C8C"/>
            <w:tcMar>
              <w:top w:w="60" w:type="dxa"/>
              <w:left w:w="90" w:type="dxa"/>
              <w:bottom w:w="60" w:type="dxa"/>
              <w:right w:w="90" w:type="dxa"/>
            </w:tcMar>
            <w:vAlign w:val="center"/>
          </w:tcPr>
          <w:p>
            <w:pPr>
              <w:spacing w:before="0" w:after="0"/>
            </w:pPr>
            <w:r>
              <w:rPr>
                <w:b/>
                <w:color w:val="FFFFFF"/>
                <w:sz w:val="18"/>
              </w:rPr>
              <w:t>Waktu</w:t>
            </w:r>
          </w:p>
        </w:tc>
        <w:tc>
          <w:tcPr>
            <w:tcW w:type="dxa" w:w="4535"/>
            <w:shd w:val="clear" w:color="auto" w:fill="0B3C8C"/>
            <w:tcMar>
              <w:top w:w="60" w:type="dxa"/>
              <w:left w:w="90" w:type="dxa"/>
              <w:bottom w:w="60" w:type="dxa"/>
              <w:right w:w="90" w:type="dxa"/>
            </w:tcMar>
            <w:vAlign w:val="center"/>
          </w:tcPr>
          <w:p>
            <w:pPr>
              <w:spacing w:before="0" w:after="0"/>
            </w:pPr>
            <w:r>
              <w:rPr>
                <w:b/>
                <w:color w:val="FFFFFF"/>
                <w:sz w:val="18"/>
              </w:rPr>
              <w:t>Langkah</w:t>
            </w:r>
          </w:p>
        </w:tc>
        <w:tc>
          <w:tcPr>
            <w:tcW w:type="dxa" w:w="3572"/>
            <w:shd w:val="clear" w:color="auto" w:fill="0B3C8C"/>
            <w:tcMar>
              <w:top w:w="60" w:type="dxa"/>
              <w:left w:w="90" w:type="dxa"/>
              <w:bottom w:w="60" w:type="dxa"/>
              <w:right w:w="90" w:type="dxa"/>
            </w:tcMar>
            <w:vAlign w:val="center"/>
          </w:tcPr>
          <w:p>
            <w:pPr>
              <w:spacing w:before="0" w:after="0"/>
            </w:pPr>
            <w:r>
              <w:rPr>
                <w:b/>
                <w:color w:val="FFFFFF"/>
                <w:sz w:val="18"/>
              </w:rPr>
              <w:t>Dukungan yang dibutuhkan</w:t>
            </w:r>
          </w:p>
        </w:tc>
      </w:tr>
      <w:tr>
        <w:trPr>
          <w:cantSplit/>
        </w:trPr>
        <w:tc>
          <w:tcPr>
            <w:tcW w:type="dxa" w:w="1701"/>
            <w:tcMar>
              <w:top w:w="50" w:type="dxa"/>
              <w:left w:w="90" w:type="dxa"/>
              <w:bottom w:w="50" w:type="dxa"/>
              <w:right w:w="90" w:type="dxa"/>
            </w:tcMar>
          </w:tcPr>
          <w:p>
            <w:r>
              <w:rPr>
                <w:b/>
                <w:sz w:val="18"/>
              </w:rPr>
              <w:t>Okt-Nov 2026</w:t>
            </w:r>
          </w:p>
        </w:tc>
        <w:tc>
          <w:tcPr>
            <w:tcW w:type="dxa" w:w="4535"/>
            <w:tcMar>
              <w:top w:w="50" w:type="dxa"/>
              <w:left w:w="90" w:type="dxa"/>
              <w:bottom w:w="50" w:type="dxa"/>
              <w:right w:w="90" w:type="dxa"/>
            </w:tcMar>
          </w:tcPr>
          <w:p>
            <w:r>
              <w:rPr>
                <w:sz w:val="18"/>
              </w:rPr>
              <w:t>Lengkapi wawancara 5 responden dan uji 5 pengguna; revisi modul dari hasil uji; tambah kasus</w:t>
            </w:r>
          </w:p>
        </w:tc>
        <w:tc>
          <w:tcPr>
            <w:tcW w:type="dxa" w:w="3572"/>
            <w:tcMar>
              <w:top w:w="50" w:type="dxa"/>
              <w:left w:w="90" w:type="dxa"/>
              <w:bottom w:w="50" w:type="dxa"/>
              <w:right w:w="90" w:type="dxa"/>
            </w:tcMar>
          </w:tcPr>
          <w:p>
            <w:r>
              <w:rPr>
                <w:sz w:val="18"/>
              </w:rPr>
              <w:t>Sekolah/guru mitra untuk uji; masukan guru produktif untuk validasi jobsheet</w:t>
            </w:r>
          </w:p>
        </w:tc>
      </w:tr>
      <w:tr>
        <w:trPr>
          <w:cantSplit/>
        </w:trPr>
        <w:tc>
          <w:tcPr>
            <w:tcW w:type="dxa" w:w="1701"/>
            <w:shd w:val="clear" w:color="auto" w:fill="F4F7FC"/>
            <w:tcMar>
              <w:top w:w="50" w:type="dxa"/>
              <w:left w:w="90" w:type="dxa"/>
              <w:bottom w:w="50" w:type="dxa"/>
              <w:right w:w="90" w:type="dxa"/>
            </w:tcMar>
          </w:tcPr>
          <w:p>
            <w:r>
              <w:rPr>
                <w:b/>
                <w:sz w:val="18"/>
              </w:rPr>
              <w:t>2-29 Nov 2026</w:t>
            </w:r>
          </w:p>
        </w:tc>
        <w:tc>
          <w:tcPr>
            <w:tcW w:type="dxa" w:w="4535"/>
            <w:shd w:val="clear" w:color="auto" w:fill="F4F7FC"/>
            <w:tcMar>
              <w:top w:w="50" w:type="dxa"/>
              <w:left w:w="90" w:type="dxa"/>
              <w:bottom w:w="50" w:type="dxa"/>
              <w:right w:w="90" w:type="dxa"/>
            </w:tcMar>
          </w:tcPr>
          <w:p>
            <w:r>
              <w:rPr>
                <w:sz w:val="18"/>
              </w:rPr>
              <w:t>Kampanye uji pasar (Instagram, WhatsApp Business, demo)</w:t>
            </w:r>
          </w:p>
        </w:tc>
        <w:tc>
          <w:tcPr>
            <w:tcW w:type="dxa" w:w="3572"/>
            <w:shd w:val="clear" w:color="auto" w:fill="F4F7FC"/>
            <w:tcMar>
              <w:top w:w="50" w:type="dxa"/>
              <w:left w:w="90" w:type="dxa"/>
              <w:bottom w:w="50" w:type="dxa"/>
              <w:right w:w="90" w:type="dxa"/>
            </w:tcMar>
          </w:tcPr>
          <w:p>
            <w:r>
              <w:rPr>
                <w:sz w:val="18"/>
              </w:rPr>
              <w:t xml:space="preserve">Anggaran Rp 2.750.000; WhatsApp Business </w:t>
            </w:r>
            <w:hyperlink r:id="rId10">
              <w:r>
                <w:rPr>
                  <w:color w:val="1F57C8"/>
                  <w:sz w:val="18"/>
                  <w:u w:val="single"/>
                </w:rPr>
                <w:t xml:space="preserve">0852-9955-7045</w:t>
              </w:r>
            </w:hyperlink>
            <w:r>
              <w:rPr>
                <w:sz w:val="18"/>
              </w:rPr>
              <w:t>; akun Instagram</w:t>
            </w:r>
          </w:p>
        </w:tc>
      </w:tr>
      <w:tr>
        <w:trPr>
          <w:cantSplit/>
        </w:trPr>
        <w:tc>
          <w:tcPr>
            <w:tcW w:type="dxa" w:w="1701"/>
            <w:tcMar>
              <w:top w:w="50" w:type="dxa"/>
              <w:left w:w="90" w:type="dxa"/>
              <w:bottom w:w="50" w:type="dxa"/>
              <w:right w:w="90" w:type="dxa"/>
            </w:tcMar>
          </w:tcPr>
          <w:p>
            <w:r>
              <w:rPr>
                <w:b/>
                <w:sz w:val="18"/>
              </w:rPr>
              <w:t>Des 2026</w:t>
            </w:r>
          </w:p>
        </w:tc>
        <w:tc>
          <w:tcPr>
            <w:tcW w:type="dxa" w:w="4535"/>
            <w:tcMar>
              <w:top w:w="50" w:type="dxa"/>
              <w:left w:w="90" w:type="dxa"/>
              <w:bottom w:w="50" w:type="dxa"/>
              <w:right w:w="90" w:type="dxa"/>
            </w:tcMar>
          </w:tcPr>
          <w:p>
            <w:r>
              <w:rPr>
                <w:sz w:val="18"/>
              </w:rPr>
              <w:t>Purwarupa trainer fisik bertegangan rendah (sensor, relay, sekering) dan uji di 2 SMK mitra</w:t>
            </w:r>
          </w:p>
        </w:tc>
        <w:tc>
          <w:tcPr>
            <w:tcW w:type="dxa" w:w="3572"/>
            <w:tcMar>
              <w:top w:w="50" w:type="dxa"/>
              <w:left w:w="90" w:type="dxa"/>
              <w:bottom w:w="50" w:type="dxa"/>
              <w:right w:w="90" w:type="dxa"/>
            </w:tcMar>
          </w:tcPr>
          <w:p>
            <w:r>
              <w:rPr>
                <w:sz w:val="18"/>
              </w:rPr>
              <w:t>Pemasok komponen; teknisi/bengkel lokal; mentor teknik</w:t>
            </w:r>
          </w:p>
        </w:tc>
      </w:tr>
      <w:tr>
        <w:trPr>
          <w:cantSplit/>
        </w:trPr>
        <w:tc>
          <w:tcPr>
            <w:tcW w:type="dxa" w:w="1701"/>
            <w:shd w:val="clear" w:color="auto" w:fill="F4F7FC"/>
            <w:tcMar>
              <w:top w:w="50" w:type="dxa"/>
              <w:left w:w="90" w:type="dxa"/>
              <w:bottom w:w="50" w:type="dxa"/>
              <w:right w:w="90" w:type="dxa"/>
            </w:tcMar>
          </w:tcPr>
          <w:p>
            <w:r>
              <w:rPr>
                <w:b/>
                <w:sz w:val="18"/>
              </w:rPr>
              <w:t>Awal 2027 (usulan)</w:t>
            </w:r>
          </w:p>
        </w:tc>
        <w:tc>
          <w:tcPr>
            <w:tcW w:type="dxa" w:w="4535"/>
            <w:shd w:val="clear" w:color="auto" w:fill="F4F7FC"/>
            <w:tcMar>
              <w:top w:w="50" w:type="dxa"/>
              <w:left w:w="90" w:type="dxa"/>
              <w:bottom w:w="50" w:type="dxa"/>
              <w:right w:w="90" w:type="dxa"/>
            </w:tcMar>
          </w:tcPr>
          <w:p>
            <w:r>
              <w:rPr>
                <w:sz w:val="18"/>
              </w:rPr>
              <w:t>NIB dan NPWP; paket harga bertingkat; mulai penjualan berdasarkan pesanan</w:t>
            </w:r>
          </w:p>
        </w:tc>
        <w:tc>
          <w:tcPr>
            <w:tcW w:type="dxa" w:w="3572"/>
            <w:shd w:val="clear" w:color="auto" w:fill="F4F7FC"/>
            <w:tcMar>
              <w:top w:w="50" w:type="dxa"/>
              <w:left w:w="90" w:type="dxa"/>
              <w:bottom w:w="50" w:type="dxa"/>
              <w:right w:w="90" w:type="dxa"/>
            </w:tcMar>
          </w:tcPr>
          <w:p>
            <w:r>
              <w:rPr>
                <w:sz w:val="18"/>
              </w:rPr>
              <w:t>Modal kerja cadangan Rp 25 juta; pendampingan legal dan bisnis</w:t>
            </w:r>
          </w:p>
        </w:tc>
      </w:tr>
      <w:tr>
        <w:trPr>
          <w:cantSplit/>
        </w:trPr>
        <w:tc>
          <w:tcPr>
            <w:tcW w:type="dxa" w:w="1701"/>
            <w:tcMar>
              <w:top w:w="50" w:type="dxa"/>
              <w:left w:w="90" w:type="dxa"/>
              <w:bottom w:w="50" w:type="dxa"/>
              <w:right w:w="90" w:type="dxa"/>
            </w:tcMar>
          </w:tcPr>
          <w:p>
            <w:r>
              <w:rPr>
                <w:b/>
                <w:sz w:val="18"/>
              </w:rPr>
              <w:t>Berjalan</w:t>
            </w:r>
          </w:p>
        </w:tc>
        <w:tc>
          <w:tcPr>
            <w:tcW w:type="dxa" w:w="4535"/>
            <w:tcMar>
              <w:top w:w="50" w:type="dxa"/>
              <w:left w:w="90" w:type="dxa"/>
              <w:bottom w:w="50" w:type="dxa"/>
              <w:right w:w="90" w:type="dxa"/>
            </w:tcMar>
          </w:tcPr>
          <w:p>
            <w:r>
              <w:rPr>
                <w:sz w:val="18"/>
              </w:rPr>
              <w:t>Konsultasi dan kesepakatan dengan komunitas pengrajin perahu untuk konten budaya</w:t>
            </w:r>
          </w:p>
        </w:tc>
        <w:tc>
          <w:tcPr>
            <w:tcW w:type="dxa" w:w="3572"/>
            <w:tcMar>
              <w:top w:w="50" w:type="dxa"/>
              <w:left w:w="90" w:type="dxa"/>
              <w:bottom w:w="50" w:type="dxa"/>
              <w:right w:w="90" w:type="dxa"/>
            </w:tcMar>
          </w:tcPr>
          <w:p>
            <w:r>
              <w:rPr>
                <w:sz w:val="18"/>
              </w:rPr>
              <w:t>Izin tertulis dan mitra budaya</w:t>
            </w:r>
          </w:p>
        </w:tc>
      </w:tr>
    </w:tbl>
    <w:p>
      <w:pPr>
        <w:spacing w:after="0"/>
      </w:pPr>
      <w:r>
        <w:br w:type="page"/>
      </w:r>
    </w:p>
    <w:p>
      <w:pPr>
        <w:keepNext/>
        <w:spacing w:before="200" w:after="60"/>
      </w:pPr>
      <w:r>
        <w:rPr>
          <w:b/>
          <w:color w:val="0B3C8C"/>
          <w:sz w:val="28"/>
        </w:rPr>
        <w:t>LAMPIRAN (tidak dihitung dalam batas 10 halaman)</w:t>
      </w:r>
    </w:p>
    <w:p>
      <w:pPr>
        <w:keepNext/>
        <w:spacing w:before="140" w:after="40"/>
      </w:pPr>
      <w:r>
        <w:rPr>
          <w:b/>
          <w:color w:val="1F57C8"/>
          <w:sz w:val="22"/>
        </w:rPr>
        <w:t>Lampiran A. Instrumen wawancara (10-15 menit, tanpa nama)</w:t>
      </w:r>
    </w:p>
    <w:p>
      <w:pPr>
        <w:spacing w:before="0" w:after="60" w:line="259" w:lineRule="auto"/>
      </w:pPr>
      <w:r>
        <w:rPr>
          <w:sz w:val="20"/>
        </w:rPr>
        <w:t>Pembuka: jelaskan tujuan (tugas kuliah), jawaban hanya untuk analisis, responden boleh berhenti kapan saja, dan minta persetujuan lisan/tertulis.</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623"/>
        <w:gridCol w:w="6804"/>
        <w:gridCol w:w="2381"/>
      </w:tblGrid>
      <w:tr>
        <w:trPr>
          <w:cantSplit/>
          <w:tblHeader/>
        </w:trPr>
        <w:tc>
          <w:tcPr>
            <w:tcW w:type="dxa" w:w="624"/>
            <w:shd w:val="clear" w:color="auto" w:fill="0B3C8C"/>
            <w:tcMar>
              <w:top w:w="60" w:type="dxa"/>
              <w:left w:w="90" w:type="dxa"/>
              <w:bottom w:w="60" w:type="dxa"/>
              <w:right w:w="90" w:type="dxa"/>
            </w:tcMar>
            <w:vAlign w:val="center"/>
          </w:tcPr>
          <w:p>
            <w:pPr>
              <w:spacing w:before="0" w:after="0"/>
            </w:pPr>
            <w:r>
              <w:rPr>
                <w:b/>
                <w:color w:val="FFFFFF"/>
                <w:sz w:val="18"/>
              </w:rPr>
              <w:t>No</w:t>
            </w:r>
          </w:p>
        </w:tc>
        <w:tc>
          <w:tcPr>
            <w:tcW w:type="dxa" w:w="6803"/>
            <w:shd w:val="clear" w:color="auto" w:fill="0B3C8C"/>
            <w:tcMar>
              <w:top w:w="60" w:type="dxa"/>
              <w:left w:w="90" w:type="dxa"/>
              <w:bottom w:w="60" w:type="dxa"/>
              <w:right w:w="90" w:type="dxa"/>
            </w:tcMar>
            <w:vAlign w:val="center"/>
          </w:tcPr>
          <w:p>
            <w:pPr>
              <w:spacing w:before="0" w:after="0"/>
            </w:pPr>
            <w:r>
              <w:rPr>
                <w:b/>
                <w:color w:val="FFFFFF"/>
                <w:sz w:val="18"/>
              </w:rPr>
              <w:t>Pertanyaan</w:t>
            </w:r>
          </w:p>
        </w:tc>
        <w:tc>
          <w:tcPr>
            <w:tcW w:type="dxa" w:w="2381"/>
            <w:shd w:val="clear" w:color="auto" w:fill="0B3C8C"/>
            <w:tcMar>
              <w:top w:w="60" w:type="dxa"/>
              <w:left w:w="90" w:type="dxa"/>
              <w:bottom w:w="60" w:type="dxa"/>
              <w:right w:w="90" w:type="dxa"/>
            </w:tcMar>
            <w:vAlign w:val="center"/>
          </w:tcPr>
          <w:p>
            <w:pPr>
              <w:spacing w:before="0" w:after="0"/>
            </w:pPr>
            <w:r>
              <w:rPr>
                <w:b/>
                <w:color w:val="FFFFFF"/>
                <w:sz w:val="18"/>
              </w:rPr>
              <w:t>Untuk</w:t>
            </w:r>
          </w:p>
        </w:tc>
      </w:tr>
      <w:tr>
        <w:trPr>
          <w:cantSplit/>
        </w:trPr>
        <w:tc>
          <w:tcPr>
            <w:tcW w:type="dxa" w:w="624"/>
            <w:tcMar>
              <w:top w:w="50" w:type="dxa"/>
              <w:left w:w="90" w:type="dxa"/>
              <w:bottom w:w="50" w:type="dxa"/>
              <w:right w:w="90" w:type="dxa"/>
            </w:tcMar>
          </w:tcPr>
          <w:p>
            <w:r>
              <w:rPr>
                <w:sz w:val="18"/>
              </w:rPr>
              <w:t>1</w:t>
            </w:r>
          </w:p>
        </w:tc>
        <w:tc>
          <w:tcPr>
            <w:tcW w:type="dxa" w:w="6803"/>
            <w:tcMar>
              <w:top w:w="50" w:type="dxa"/>
              <w:left w:w="90" w:type="dxa"/>
              <w:bottom w:w="50" w:type="dxa"/>
              <w:right w:w="90" w:type="dxa"/>
            </w:tcMar>
          </w:tcPr>
          <w:p>
            <w:r>
              <w:rPr>
                <w:sz w:val="18"/>
              </w:rPr>
              <w:t>Peran dan jenis lembaga Anda? Sudah berapa lama mengajar/mengelola sarana?</w:t>
            </w:r>
          </w:p>
        </w:tc>
        <w:tc>
          <w:tcPr>
            <w:tcW w:type="dxa" w:w="2381"/>
            <w:tcMar>
              <w:top w:w="50" w:type="dxa"/>
              <w:left w:w="90" w:type="dxa"/>
              <w:bottom w:w="50" w:type="dxa"/>
              <w:right w:w="90" w:type="dxa"/>
            </w:tcMar>
          </w:tcPr>
          <w:p>
            <w:r>
              <w:rPr>
                <w:sz w:val="18"/>
              </w:rPr>
              <w:t>Semua</w:t>
            </w:r>
          </w:p>
        </w:tc>
      </w:tr>
      <w:tr>
        <w:trPr>
          <w:cantSplit/>
        </w:trPr>
        <w:tc>
          <w:tcPr>
            <w:tcW w:type="dxa" w:w="624"/>
            <w:shd w:val="clear" w:color="auto" w:fill="F4F7FC"/>
            <w:tcMar>
              <w:top w:w="50" w:type="dxa"/>
              <w:left w:w="90" w:type="dxa"/>
              <w:bottom w:w="50" w:type="dxa"/>
              <w:right w:w="90" w:type="dxa"/>
            </w:tcMar>
          </w:tcPr>
          <w:p>
            <w:r>
              <w:rPr>
                <w:sz w:val="18"/>
              </w:rPr>
              <w:t>2</w:t>
            </w:r>
          </w:p>
        </w:tc>
        <w:tc>
          <w:tcPr>
            <w:tcW w:type="dxa" w:w="6803"/>
            <w:shd w:val="clear" w:color="auto" w:fill="F4F7FC"/>
            <w:tcMar>
              <w:top w:w="50" w:type="dxa"/>
              <w:left w:w="90" w:type="dxa"/>
              <w:bottom w:w="50" w:type="dxa"/>
              <w:right w:w="90" w:type="dxa"/>
            </w:tcMar>
          </w:tcPr>
          <w:p>
            <w:r>
              <w:rPr>
                <w:sz w:val="18"/>
              </w:rPr>
              <w:t>Bagaimana praktik sistem starter/kelistrikan dilakukan sekarang? Alat apa yang dipakai dan berapa jumlahnya?</w:t>
            </w:r>
          </w:p>
        </w:tc>
        <w:tc>
          <w:tcPr>
            <w:tcW w:type="dxa" w:w="2381"/>
            <w:shd w:val="clear" w:color="auto" w:fill="F4F7FC"/>
            <w:tcMar>
              <w:top w:w="50" w:type="dxa"/>
              <w:left w:w="90" w:type="dxa"/>
              <w:bottom w:w="50" w:type="dxa"/>
              <w:right w:w="90" w:type="dxa"/>
            </w:tcMar>
          </w:tcPr>
          <w:p>
            <w:r>
              <w:rPr>
                <w:sz w:val="18"/>
              </w:rPr>
              <w:t>Guru, instruktur</w:t>
            </w:r>
          </w:p>
        </w:tc>
      </w:tr>
      <w:tr>
        <w:trPr>
          <w:cantSplit/>
        </w:trPr>
        <w:tc>
          <w:tcPr>
            <w:tcW w:type="dxa" w:w="624"/>
            <w:tcMar>
              <w:top w:w="50" w:type="dxa"/>
              <w:left w:w="90" w:type="dxa"/>
              <w:bottom w:w="50" w:type="dxa"/>
              <w:right w:w="90" w:type="dxa"/>
            </w:tcMar>
          </w:tcPr>
          <w:p>
            <w:r>
              <w:rPr>
                <w:sz w:val="18"/>
              </w:rPr>
              <w:t>3</w:t>
            </w:r>
          </w:p>
        </w:tc>
        <w:tc>
          <w:tcPr>
            <w:tcW w:type="dxa" w:w="6803"/>
            <w:tcMar>
              <w:top w:w="50" w:type="dxa"/>
              <w:left w:w="90" w:type="dxa"/>
              <w:bottom w:w="50" w:type="dxa"/>
              <w:right w:w="90" w:type="dxa"/>
            </w:tcMar>
          </w:tcPr>
          <w:p>
            <w:r>
              <w:rPr>
                <w:sz w:val="18"/>
              </w:rPr>
              <w:t>Seberapa sering siswa berlatih membaca gejala dan mendiagnosis kerusakan? Di bagian mana mereka paling kesulitan?</w:t>
            </w:r>
          </w:p>
        </w:tc>
        <w:tc>
          <w:tcPr>
            <w:tcW w:type="dxa" w:w="2381"/>
            <w:tcMar>
              <w:top w:w="50" w:type="dxa"/>
              <w:left w:w="90" w:type="dxa"/>
              <w:bottom w:w="50" w:type="dxa"/>
              <w:right w:w="90" w:type="dxa"/>
            </w:tcMar>
          </w:tcPr>
          <w:p>
            <w:r>
              <w:rPr>
                <w:sz w:val="18"/>
              </w:rPr>
              <w:t>Guru, instruktur, siswa</w:t>
            </w:r>
          </w:p>
        </w:tc>
      </w:tr>
      <w:tr>
        <w:trPr>
          <w:cantSplit/>
        </w:trPr>
        <w:tc>
          <w:tcPr>
            <w:tcW w:type="dxa" w:w="624"/>
            <w:shd w:val="clear" w:color="auto" w:fill="F4F7FC"/>
            <w:tcMar>
              <w:top w:w="50" w:type="dxa"/>
              <w:left w:w="90" w:type="dxa"/>
              <w:bottom w:w="50" w:type="dxa"/>
              <w:right w:w="90" w:type="dxa"/>
            </w:tcMar>
          </w:tcPr>
          <w:p>
            <w:r>
              <w:rPr>
                <w:sz w:val="18"/>
              </w:rPr>
              <w:t>4</w:t>
            </w:r>
          </w:p>
        </w:tc>
        <w:tc>
          <w:tcPr>
            <w:tcW w:type="dxa" w:w="6803"/>
            <w:shd w:val="clear" w:color="auto" w:fill="F4F7FC"/>
            <w:tcMar>
              <w:top w:w="50" w:type="dxa"/>
              <w:left w:w="90" w:type="dxa"/>
              <w:bottom w:w="50" w:type="dxa"/>
              <w:right w:w="90" w:type="dxa"/>
            </w:tcMar>
          </w:tcPr>
          <w:p>
            <w:r>
              <w:rPr>
                <w:sz w:val="18"/>
              </w:rPr>
              <w:t>Pernahkah alat praktik rusak karena salah operasi? Apa dampaknya?</w:t>
            </w:r>
          </w:p>
        </w:tc>
        <w:tc>
          <w:tcPr>
            <w:tcW w:type="dxa" w:w="2381"/>
            <w:shd w:val="clear" w:color="auto" w:fill="F4F7FC"/>
            <w:tcMar>
              <w:top w:w="50" w:type="dxa"/>
              <w:left w:w="90" w:type="dxa"/>
              <w:bottom w:w="50" w:type="dxa"/>
              <w:right w:w="90" w:type="dxa"/>
            </w:tcMar>
          </w:tcPr>
          <w:p>
            <w:r>
              <w:rPr>
                <w:sz w:val="18"/>
              </w:rPr>
              <w:t>Guru, instruktur</w:t>
            </w:r>
          </w:p>
        </w:tc>
      </w:tr>
      <w:tr>
        <w:trPr>
          <w:cantSplit/>
        </w:trPr>
        <w:tc>
          <w:tcPr>
            <w:tcW w:type="dxa" w:w="624"/>
            <w:tcMar>
              <w:top w:w="50" w:type="dxa"/>
              <w:left w:w="90" w:type="dxa"/>
              <w:bottom w:w="50" w:type="dxa"/>
              <w:right w:w="90" w:type="dxa"/>
            </w:tcMar>
          </w:tcPr>
          <w:p>
            <w:r>
              <w:rPr>
                <w:sz w:val="18"/>
              </w:rPr>
              <w:t>5</w:t>
            </w:r>
          </w:p>
        </w:tc>
        <w:tc>
          <w:tcPr>
            <w:tcW w:type="dxa" w:w="6803"/>
            <w:tcMar>
              <w:top w:w="50" w:type="dxa"/>
              <w:left w:w="90" w:type="dxa"/>
              <w:bottom w:w="50" w:type="dxa"/>
              <w:right w:w="90" w:type="dxa"/>
            </w:tcMar>
          </w:tcPr>
          <w:p>
            <w:r>
              <w:rPr>
                <w:sz w:val="18"/>
              </w:rPr>
              <w:t>Apa hambatan terbesar: jumlah alat, harga, keselamatan, panduan, atau perawatan?</w:t>
            </w:r>
          </w:p>
        </w:tc>
        <w:tc>
          <w:tcPr>
            <w:tcW w:type="dxa" w:w="2381"/>
            <w:tcMar>
              <w:top w:w="50" w:type="dxa"/>
              <w:left w:w="90" w:type="dxa"/>
              <w:bottom w:w="50" w:type="dxa"/>
              <w:right w:w="90" w:type="dxa"/>
            </w:tcMar>
          </w:tcPr>
          <w:p>
            <w:r>
              <w:rPr>
                <w:sz w:val="18"/>
              </w:rPr>
              <w:t>Semua</w:t>
            </w:r>
          </w:p>
        </w:tc>
      </w:tr>
      <w:tr>
        <w:trPr>
          <w:cantSplit/>
        </w:trPr>
        <w:tc>
          <w:tcPr>
            <w:tcW w:type="dxa" w:w="624"/>
            <w:shd w:val="clear" w:color="auto" w:fill="F4F7FC"/>
            <w:tcMar>
              <w:top w:w="50" w:type="dxa"/>
              <w:left w:w="90" w:type="dxa"/>
              <w:bottom w:w="50" w:type="dxa"/>
              <w:right w:w="90" w:type="dxa"/>
            </w:tcMar>
          </w:tcPr>
          <w:p>
            <w:r>
              <w:rPr>
                <w:sz w:val="18"/>
              </w:rPr>
              <w:t>6</w:t>
            </w:r>
          </w:p>
        </w:tc>
        <w:tc>
          <w:tcPr>
            <w:tcW w:type="dxa" w:w="6803"/>
            <w:shd w:val="clear" w:color="auto" w:fill="F4F7FC"/>
            <w:tcMar>
              <w:top w:w="50" w:type="dxa"/>
              <w:left w:w="90" w:type="dxa"/>
              <w:bottom w:w="50" w:type="dxa"/>
              <w:right w:w="90" w:type="dxa"/>
            </w:tcMar>
          </w:tcPr>
          <w:p>
            <w:r>
              <w:rPr>
                <w:sz w:val="18"/>
              </w:rPr>
              <w:t>Media digital apa yang sudah dipakai? Apakah ponsel/internet tersedia untuk siswa?</w:t>
            </w:r>
          </w:p>
        </w:tc>
        <w:tc>
          <w:tcPr>
            <w:tcW w:type="dxa" w:w="2381"/>
            <w:shd w:val="clear" w:color="auto" w:fill="F4F7FC"/>
            <w:tcMar>
              <w:top w:w="50" w:type="dxa"/>
              <w:left w:w="90" w:type="dxa"/>
              <w:bottom w:w="50" w:type="dxa"/>
              <w:right w:w="90" w:type="dxa"/>
            </w:tcMar>
          </w:tcPr>
          <w:p>
            <w:r>
              <w:rPr>
                <w:sz w:val="18"/>
              </w:rPr>
              <w:t>Guru, siswa</w:t>
            </w:r>
          </w:p>
        </w:tc>
      </w:tr>
      <w:tr>
        <w:trPr>
          <w:cantSplit/>
        </w:trPr>
        <w:tc>
          <w:tcPr>
            <w:tcW w:type="dxa" w:w="624"/>
            <w:tcMar>
              <w:top w:w="50" w:type="dxa"/>
              <w:left w:w="90" w:type="dxa"/>
              <w:bottom w:w="50" w:type="dxa"/>
              <w:right w:w="90" w:type="dxa"/>
            </w:tcMar>
          </w:tcPr>
          <w:p>
            <w:r>
              <w:rPr>
                <w:sz w:val="18"/>
              </w:rPr>
              <w:t>7</w:t>
            </w:r>
          </w:p>
        </w:tc>
        <w:tc>
          <w:tcPr>
            <w:tcW w:type="dxa" w:w="6803"/>
            <w:tcMar>
              <w:top w:w="50" w:type="dxa"/>
              <w:left w:w="90" w:type="dxa"/>
              <w:bottom w:w="50" w:type="dxa"/>
              <w:right w:w="90" w:type="dxa"/>
            </w:tcMar>
          </w:tcPr>
          <w:p>
            <w:r>
              <w:rPr>
                <w:sz w:val="18"/>
              </w:rPr>
              <w:t>(Tunjukkan modul digital) Apa pendapat Anda? Apakah akan dipakai di kelas? Apa yang kurang?</w:t>
            </w:r>
          </w:p>
        </w:tc>
        <w:tc>
          <w:tcPr>
            <w:tcW w:type="dxa" w:w="2381"/>
            <w:tcMar>
              <w:top w:w="50" w:type="dxa"/>
              <w:left w:w="90" w:type="dxa"/>
              <w:bottom w:w="50" w:type="dxa"/>
              <w:right w:w="90" w:type="dxa"/>
            </w:tcMar>
          </w:tcPr>
          <w:p>
            <w:r>
              <w:rPr>
                <w:sz w:val="18"/>
              </w:rPr>
              <w:t>Semua</w:t>
            </w:r>
          </w:p>
        </w:tc>
      </w:tr>
      <w:tr>
        <w:trPr>
          <w:cantSplit/>
        </w:trPr>
        <w:tc>
          <w:tcPr>
            <w:tcW w:type="dxa" w:w="624"/>
            <w:shd w:val="clear" w:color="auto" w:fill="F4F7FC"/>
            <w:tcMar>
              <w:top w:w="50" w:type="dxa"/>
              <w:left w:w="90" w:type="dxa"/>
              <w:bottom w:w="50" w:type="dxa"/>
              <w:right w:w="90" w:type="dxa"/>
            </w:tcMar>
          </w:tcPr>
          <w:p>
            <w:r>
              <w:rPr>
                <w:sz w:val="18"/>
              </w:rPr>
              <w:t>8</w:t>
            </w:r>
          </w:p>
        </w:tc>
        <w:tc>
          <w:tcPr>
            <w:tcW w:type="dxa" w:w="6803"/>
            <w:shd w:val="clear" w:color="auto" w:fill="F4F7FC"/>
            <w:tcMar>
              <w:top w:w="50" w:type="dxa"/>
              <w:left w:w="90" w:type="dxa"/>
              <w:bottom w:w="50" w:type="dxa"/>
              <w:right w:w="90" w:type="dxa"/>
            </w:tcMar>
          </w:tcPr>
          <w:p>
            <w:r>
              <w:rPr>
                <w:sz w:val="18"/>
              </w:rPr>
              <w:t>Siapa yang memutuskan pembelian alat/media? Pertimbangan utama: harga, garansi, kesesuaian kurikulum, atau purna jual?</w:t>
            </w:r>
          </w:p>
        </w:tc>
        <w:tc>
          <w:tcPr>
            <w:tcW w:type="dxa" w:w="2381"/>
            <w:shd w:val="clear" w:color="auto" w:fill="F4F7FC"/>
            <w:tcMar>
              <w:top w:w="50" w:type="dxa"/>
              <w:left w:w="90" w:type="dxa"/>
              <w:bottom w:w="50" w:type="dxa"/>
              <w:right w:w="90" w:type="dxa"/>
            </w:tcMar>
          </w:tcPr>
          <w:p>
            <w:r>
              <w:rPr>
                <w:sz w:val="18"/>
              </w:rPr>
              <w:t>Wakasek, kepala sekolah</w:t>
            </w:r>
          </w:p>
        </w:tc>
      </w:tr>
      <w:tr>
        <w:trPr>
          <w:cantSplit/>
        </w:trPr>
        <w:tc>
          <w:tcPr>
            <w:tcW w:type="dxa" w:w="624"/>
            <w:tcMar>
              <w:top w:w="50" w:type="dxa"/>
              <w:left w:w="90" w:type="dxa"/>
              <w:bottom w:w="50" w:type="dxa"/>
              <w:right w:w="90" w:type="dxa"/>
            </w:tcMar>
          </w:tcPr>
          <w:p>
            <w:r>
              <w:rPr>
                <w:sz w:val="18"/>
              </w:rPr>
              <w:t>9</w:t>
            </w:r>
          </w:p>
        </w:tc>
        <w:tc>
          <w:tcPr>
            <w:tcW w:type="dxa" w:w="6803"/>
            <w:tcMar>
              <w:top w:w="50" w:type="dxa"/>
              <w:left w:w="90" w:type="dxa"/>
              <w:bottom w:w="50" w:type="dxa"/>
              <w:right w:w="90" w:type="dxa"/>
            </w:tcMar>
          </w:tcPr>
          <w:p>
            <w:r>
              <w:rPr>
                <w:sz w:val="18"/>
              </w:rPr>
              <w:t>Berapa kisaran anggaran sarana praktik per tahun dan bagaimana alurnya (BOS, komite, dll)?</w:t>
            </w:r>
          </w:p>
        </w:tc>
        <w:tc>
          <w:tcPr>
            <w:tcW w:type="dxa" w:w="2381"/>
            <w:tcMar>
              <w:top w:w="50" w:type="dxa"/>
              <w:left w:w="90" w:type="dxa"/>
              <w:bottom w:w="50" w:type="dxa"/>
              <w:right w:w="90" w:type="dxa"/>
            </w:tcMar>
          </w:tcPr>
          <w:p>
            <w:r>
              <w:rPr>
                <w:sz w:val="18"/>
              </w:rPr>
              <w:t>Wakasek, kepala sekolah</w:t>
            </w:r>
          </w:p>
        </w:tc>
      </w:tr>
      <w:tr>
        <w:trPr>
          <w:cantSplit/>
        </w:trPr>
        <w:tc>
          <w:tcPr>
            <w:tcW w:type="dxa" w:w="624"/>
            <w:shd w:val="clear" w:color="auto" w:fill="F4F7FC"/>
            <w:tcMar>
              <w:top w:w="50" w:type="dxa"/>
              <w:left w:w="90" w:type="dxa"/>
              <w:bottom w:w="50" w:type="dxa"/>
              <w:right w:w="90" w:type="dxa"/>
            </w:tcMar>
          </w:tcPr>
          <w:p>
            <w:r>
              <w:rPr>
                <w:sz w:val="18"/>
              </w:rPr>
              <w:t>10</w:t>
            </w:r>
          </w:p>
        </w:tc>
        <w:tc>
          <w:tcPr>
            <w:tcW w:type="dxa" w:w="6803"/>
            <w:shd w:val="clear" w:color="auto" w:fill="F4F7FC"/>
            <w:tcMar>
              <w:top w:w="50" w:type="dxa"/>
              <w:left w:w="90" w:type="dxa"/>
              <w:bottom w:w="50" w:type="dxa"/>
              <w:right w:w="90" w:type="dxa"/>
            </w:tcMar>
          </w:tcPr>
          <w:p>
            <w:r>
              <w:rPr>
                <w:sz w:val="18"/>
              </w:rPr>
              <w:t>Apa yang membuat Anda percaya pada penyedia alat/media praktik baru?</w:t>
            </w:r>
          </w:p>
        </w:tc>
        <w:tc>
          <w:tcPr>
            <w:tcW w:type="dxa" w:w="2381"/>
            <w:shd w:val="clear" w:color="auto" w:fill="F4F7FC"/>
            <w:tcMar>
              <w:top w:w="50" w:type="dxa"/>
              <w:left w:w="90" w:type="dxa"/>
              <w:bottom w:w="50" w:type="dxa"/>
              <w:right w:w="90" w:type="dxa"/>
            </w:tcMar>
          </w:tcPr>
          <w:p>
            <w:r>
              <w:rPr>
                <w:sz w:val="18"/>
              </w:rPr>
              <w:t>Wakasek, kepala sekolah, instruktur</w:t>
            </w:r>
          </w:p>
        </w:tc>
      </w:tr>
    </w:tbl>
    <w:p>
      <w:pPr>
        <w:keepNext/>
        <w:spacing w:before="140" w:after="40"/>
      </w:pPr>
      <w:r>
        <w:rPr>
          <w:b/>
          <w:color w:val="1F57C8"/>
          <w:sz w:val="22"/>
        </w:rPr>
        <w:t>Lampiran B. Lembar uji pengguna modul digital (minimal 5 pengguna)</w:t>
      </w:r>
    </w:p>
    <w:p>
      <w:pPr>
        <w:spacing w:before="0" w:after="80" w:line="259" w:lineRule="auto"/>
      </w:pPr>
      <w:r>
        <w:rPr>
          <w:sz w:val="20"/>
        </w:rPr>
        <w:t>Tugas: buka tautan modul (</w:t>
      </w:r>
      <w:hyperlink r:id="rId11">
        <w:r>
          <w:rPr>
            <w:color w:val="1F57C8"/>
            <w:sz w:val="20"/>
            <w:u w:val="single"/>
          </w:rPr>
          <w:t xml:space="preserve">teknik.wahyudintamrin.com</w:t>
        </w:r>
      </w:hyperlink>
      <w:r>
        <w:rPr>
          <w:sz w:val="20"/>
        </w:rPr>
        <w:t>), baca Materi, kerjakan tiga kasus, dan isi Refleksi. Catat waktu total, jumlah kasus benar (dari 3), lalu tanyakan: (1) Dalam satu kalimat, apa yang Anda pelajari? (2) Kemudahan penggunaan, skor 1-5. (3) Kejelasan materi dan penjelasan jawaban, skor 1-5. (4) Kebermanfaatan untuk belajar/mengajar, skor 1-5. (5) Apakah ingin tahu lebih lanjut tentang paket trainer dan pelatihan (ya/tidak)? (6) Apa yang paling membantu, apa yang membingungkan atau perlu diubah? Catat respons pada tabel 5.2 dan peran responden (guru, siswa, wakasek).</w:t>
      </w:r>
    </w:p>
    <w:p>
      <w:pPr>
        <w:keepNext/>
        <w:spacing w:before="140" w:after="40"/>
      </w:pPr>
      <w:r>
        <w:rPr>
          <w:b/>
          <w:color w:val="1F57C8"/>
          <w:sz w:val="22"/>
        </w:rPr>
        <w:t>Lampiran C. Pembagian tugas dan kontribusi anggota</w:t>
      </w:r>
    </w:p>
    <w:p>
      <w:pPr>
        <w:spacing w:before="0" w:after="60" w:line="259" w:lineRule="auto"/>
      </w:pPr>
      <w:r>
        <w:rPr>
          <w:sz w:val="20"/>
        </w:rPr>
        <w:t>Kolom kontribusi di bawah adalah draf dari tugas yang tercatat. Setiap anggota memeriksa, menyesuaikan dengan kenyataan, lalu menandatangani.</w:t>
      </w:r>
    </w:p>
    <w:tbl>
      <w:tblPr>
        <w:tblW w:type="dxa" w:w="9809"/>
        <w:jc w:val="left"/>
        <w:tblBorders>
          <w:top w:val="single" w:sz="4" w:space="0" w:color="C9D3E6"/>
          <w:left w:val="single" w:sz="4" w:space="0" w:color="C9D3E6"/>
          <w:bottom w:val="single" w:sz="4" w:space="0" w:color="C9D3E6"/>
          <w:right w:val="single" w:sz="4" w:space="0" w:color="C9D3E6"/>
          <w:insideH w:val="single" w:sz="4" w:space="0" w:color="C9D3E6"/>
          <w:insideV w:val="single" w:sz="4" w:space="0" w:color="C9D3E6"/>
        </w:tblBorders>
        <w:tblLayout w:type="fixed"/>
        <w:tblLayout w:type="fixed"/>
        <w:tblLook w:firstColumn="1" w:firstRow="1" w:lastColumn="0" w:lastRow="0" w:noHBand="0" w:noVBand="1" w:val="04A0"/>
      </w:tblPr>
      <w:tblGrid>
        <w:gridCol w:w="1871"/>
        <w:gridCol w:w="2154"/>
        <w:gridCol w:w="3912"/>
        <w:gridCol w:w="1871"/>
      </w:tblGrid>
      <w:tr>
        <w:trPr>
          <w:cantSplit/>
          <w:tblHeader/>
        </w:trPr>
        <w:tc>
          <w:tcPr>
            <w:tcW w:type="dxa" w:w="1871"/>
            <w:shd w:val="clear" w:color="auto" w:fill="0B3C8C"/>
            <w:tcMar>
              <w:top w:w="60" w:type="dxa"/>
              <w:left w:w="90" w:type="dxa"/>
              <w:bottom w:w="60" w:type="dxa"/>
              <w:right w:w="90" w:type="dxa"/>
            </w:tcMar>
            <w:vAlign w:val="center"/>
          </w:tcPr>
          <w:p>
            <w:pPr>
              <w:spacing w:before="0" w:after="0"/>
            </w:pPr>
            <w:r>
              <w:rPr>
                <w:b/>
                <w:color w:val="FFFFFF"/>
                <w:sz w:val="18"/>
              </w:rPr>
              <w:t>Anggota</w:t>
            </w:r>
          </w:p>
        </w:tc>
        <w:tc>
          <w:tcPr>
            <w:tcW w:type="dxa" w:w="2154"/>
            <w:shd w:val="clear" w:color="auto" w:fill="0B3C8C"/>
            <w:tcMar>
              <w:top w:w="60" w:type="dxa"/>
              <w:left w:w="90" w:type="dxa"/>
              <w:bottom w:w="60" w:type="dxa"/>
              <w:right w:w="90" w:type="dxa"/>
            </w:tcMar>
            <w:vAlign w:val="center"/>
          </w:tcPr>
          <w:p>
            <w:pPr>
              <w:spacing w:before="0" w:after="0"/>
            </w:pPr>
            <w:r>
              <w:rPr>
                <w:b/>
                <w:color w:val="FFFFFF"/>
                <w:sz w:val="18"/>
              </w:rPr>
              <w:t>Tugas utama</w:t>
            </w:r>
          </w:p>
        </w:tc>
        <w:tc>
          <w:tcPr>
            <w:tcW w:type="dxa" w:w="3912"/>
            <w:shd w:val="clear" w:color="auto" w:fill="0B3C8C"/>
            <w:tcMar>
              <w:top w:w="60" w:type="dxa"/>
              <w:left w:w="90" w:type="dxa"/>
              <w:bottom w:w="60" w:type="dxa"/>
              <w:right w:w="90" w:type="dxa"/>
            </w:tcMar>
            <w:vAlign w:val="center"/>
          </w:tcPr>
          <w:p>
            <w:pPr>
              <w:spacing w:before="0" w:after="0"/>
            </w:pPr>
            <w:r>
              <w:rPr>
                <w:b/>
                <w:color w:val="FFFFFF"/>
                <w:sz w:val="18"/>
              </w:rPr>
              <w:t>Kontribusi nyata (draf; konfirmasi anggota)</w:t>
            </w:r>
          </w:p>
        </w:tc>
        <w:tc>
          <w:tcPr>
            <w:tcW w:type="dxa" w:w="1871"/>
            <w:shd w:val="clear" w:color="auto" w:fill="0B3C8C"/>
            <w:tcMar>
              <w:top w:w="60" w:type="dxa"/>
              <w:left w:w="90" w:type="dxa"/>
              <w:bottom w:w="60" w:type="dxa"/>
              <w:right w:w="90" w:type="dxa"/>
            </w:tcMar>
            <w:vAlign w:val="center"/>
          </w:tcPr>
          <w:p>
            <w:pPr>
              <w:spacing w:before="0" w:after="0"/>
            </w:pPr>
            <w:r>
              <w:rPr>
                <w:b/>
                <w:color w:val="FFFFFF"/>
                <w:sz w:val="18"/>
              </w:rPr>
              <w:t>Tanda tangan</w:t>
            </w:r>
          </w:p>
        </w:tc>
      </w:tr>
      <w:tr>
        <w:trPr>
          <w:cantSplit/>
        </w:trPr>
        <w:tc>
          <w:tcPr>
            <w:tcW w:type="dxa" w:w="1871"/>
            <w:tcMar>
              <w:top w:w="50" w:type="dxa"/>
              <w:left w:w="90" w:type="dxa"/>
              <w:bottom w:w="50" w:type="dxa"/>
              <w:right w:w="90" w:type="dxa"/>
            </w:tcMar>
          </w:tcPr>
          <w:p>
            <w:r>
              <w:rPr>
                <w:b/>
                <w:sz w:val="18"/>
              </w:rPr>
              <w:t>Wahyudin</w:t>
            </w:r>
          </w:p>
        </w:tc>
        <w:tc>
          <w:tcPr>
            <w:tcW w:type="dxa" w:w="2154"/>
            <w:tcMar>
              <w:top w:w="50" w:type="dxa"/>
              <w:left w:w="90" w:type="dxa"/>
              <w:bottom w:w="50" w:type="dxa"/>
              <w:right w:w="90" w:type="dxa"/>
            </w:tcMar>
          </w:tcPr>
          <w:p>
            <w:r>
              <w:rPr>
                <w:sz w:val="18"/>
              </w:rPr>
              <w:t>Ketua proyek; keuangan dan BMC</w:t>
            </w:r>
          </w:p>
        </w:tc>
        <w:tc>
          <w:tcPr>
            <w:tcW w:type="dxa" w:w="3912"/>
            <w:tcMar>
              <w:top w:w="50" w:type="dxa"/>
              <w:left w:w="90" w:type="dxa"/>
              <w:bottom w:w="50" w:type="dxa"/>
              <w:right w:w="90" w:type="dxa"/>
            </w:tcMar>
          </w:tcPr>
          <w:p>
            <w:r>
              <w:rPr>
                <w:sz w:val="18"/>
              </w:rPr>
              <w:t>Memimpin proyek, membagi tugas dan memantau jadwal; menyusun Business Model Canvas serta arus kas dan titik impas.</w:t>
            </w:r>
          </w:p>
        </w:tc>
        <w:tc>
          <w:tcPr>
            <w:tcW w:type="dxa" w:w="1871"/>
            <w:shd w:val="clear" w:color="auto" w:fill="FFF3C4"/>
            <w:tcMar>
              <w:top w:w="50" w:type="dxa"/>
              <w:left w:w="90" w:type="dxa"/>
              <w:bottom w:w="50" w:type="dxa"/>
              <w:right w:w="90" w:type="dxa"/>
            </w:tcMar>
          </w:tcPr>
          <w:p>
            <w:r>
              <w:rPr>
                <w:sz w:val="18"/>
              </w:rPr>
            </w:r>
          </w:p>
        </w:tc>
      </w:tr>
      <w:tr>
        <w:trPr>
          <w:cantSplit/>
        </w:trPr>
        <w:tc>
          <w:tcPr>
            <w:tcW w:type="dxa" w:w="1871"/>
            <w:tcMar>
              <w:top w:w="50" w:type="dxa"/>
              <w:left w:w="90" w:type="dxa"/>
              <w:bottom w:w="50" w:type="dxa"/>
              <w:right w:w="90" w:type="dxa"/>
            </w:tcMar>
          </w:tcPr>
          <w:p>
            <w:r>
              <w:rPr>
                <w:b/>
                <w:sz w:val="18"/>
              </w:rPr>
              <w:t>Roesmang</w:t>
            </w:r>
          </w:p>
        </w:tc>
        <w:tc>
          <w:tcPr>
            <w:tcW w:type="dxa" w:w="2154"/>
            <w:tcMar>
              <w:top w:w="50" w:type="dxa"/>
              <w:left w:w="90" w:type="dxa"/>
              <w:bottom w:w="50" w:type="dxa"/>
              <w:right w:w="90" w:type="dxa"/>
            </w:tcMar>
          </w:tcPr>
          <w:p>
            <w:r>
              <w:rPr>
                <w:sz w:val="18"/>
              </w:rPr>
              <w:t>Prototipe modul digital dan materi ajar</w:t>
            </w:r>
          </w:p>
        </w:tc>
        <w:tc>
          <w:tcPr>
            <w:tcW w:type="dxa" w:w="3912"/>
            <w:tcMar>
              <w:top w:w="50" w:type="dxa"/>
              <w:left w:w="90" w:type="dxa"/>
              <w:bottom w:w="50" w:type="dxa"/>
              <w:right w:w="90" w:type="dxa"/>
            </w:tcMar>
          </w:tcPr>
          <w:p>
            <w:r>
              <w:rPr>
                <w:sz w:val="18"/>
              </w:rPr>
              <w:t>Membangun modul digital diagnosis sistem starter: materi, tabel diagnosis cepat, tiga kasus berkonteks lokal, dan refleksi; menjalankan uji fungsional.</w:t>
            </w:r>
          </w:p>
        </w:tc>
        <w:tc>
          <w:tcPr>
            <w:tcW w:type="dxa" w:w="1871"/>
            <w:shd w:val="clear" w:color="auto" w:fill="FFF3C4"/>
            <w:tcMar>
              <w:top w:w="50" w:type="dxa"/>
              <w:left w:w="90" w:type="dxa"/>
              <w:bottom w:w="50" w:type="dxa"/>
              <w:right w:w="90" w:type="dxa"/>
            </w:tcMar>
          </w:tcPr>
          <w:p>
            <w:r>
              <w:rPr>
                <w:sz w:val="18"/>
              </w:rPr>
            </w:r>
          </w:p>
        </w:tc>
      </w:tr>
      <w:tr>
        <w:trPr>
          <w:cantSplit/>
        </w:trPr>
        <w:tc>
          <w:tcPr>
            <w:tcW w:type="dxa" w:w="1871"/>
            <w:tcMar>
              <w:top w:w="50" w:type="dxa"/>
              <w:left w:w="90" w:type="dxa"/>
              <w:bottom w:w="50" w:type="dxa"/>
              <w:right w:w="90" w:type="dxa"/>
            </w:tcMar>
          </w:tcPr>
          <w:p>
            <w:r>
              <w:rPr>
                <w:b/>
                <w:sz w:val="18"/>
              </w:rPr>
              <w:t>Ricky Ridman</w:t>
            </w:r>
          </w:p>
        </w:tc>
        <w:tc>
          <w:tcPr>
            <w:tcW w:type="dxa" w:w="2154"/>
            <w:tcMar>
              <w:top w:w="50" w:type="dxa"/>
              <w:left w:w="90" w:type="dxa"/>
              <w:bottom w:w="50" w:type="dxa"/>
              <w:right w:w="90" w:type="dxa"/>
            </w:tcMar>
          </w:tcPr>
          <w:p>
            <w:r>
              <w:rPr>
                <w:sz w:val="18"/>
              </w:rPr>
              <w:t>Riset lapangan dan uji pengguna</w:t>
            </w:r>
          </w:p>
        </w:tc>
        <w:tc>
          <w:tcPr>
            <w:tcW w:type="dxa" w:w="3912"/>
            <w:tcMar>
              <w:top w:w="50" w:type="dxa"/>
              <w:left w:w="90" w:type="dxa"/>
              <w:bottom w:w="50" w:type="dxa"/>
              <w:right w:w="90" w:type="dxa"/>
            </w:tcMar>
          </w:tcPr>
          <w:p>
            <w:r>
              <w:rPr>
                <w:sz w:val="18"/>
              </w:rPr>
              <w:t>Menyusun instrumen, menjalankan wawancara dan uji pengguna, mengelola WhatsApp Business.</w:t>
            </w:r>
          </w:p>
        </w:tc>
        <w:tc>
          <w:tcPr>
            <w:tcW w:type="dxa" w:w="1871"/>
            <w:shd w:val="clear" w:color="auto" w:fill="FFF3C4"/>
            <w:tcMar>
              <w:top w:w="50" w:type="dxa"/>
              <w:left w:w="90" w:type="dxa"/>
              <w:bottom w:w="50" w:type="dxa"/>
              <w:right w:w="90" w:type="dxa"/>
            </w:tcMar>
          </w:tcPr>
          <w:p>
            <w:r>
              <w:rPr>
                <w:sz w:val="18"/>
              </w:rPr>
            </w:r>
          </w:p>
        </w:tc>
      </w:tr>
      <w:tr>
        <w:trPr>
          <w:cantSplit/>
        </w:trPr>
        <w:tc>
          <w:tcPr>
            <w:tcW w:type="dxa" w:w="1871"/>
            <w:tcMar>
              <w:top w:w="50" w:type="dxa"/>
              <w:left w:w="90" w:type="dxa"/>
              <w:bottom w:w="50" w:type="dxa"/>
              <w:right w:w="90" w:type="dxa"/>
            </w:tcMar>
          </w:tcPr>
          <w:p>
            <w:r>
              <w:rPr>
                <w:b/>
                <w:sz w:val="18"/>
              </w:rPr>
              <w:t>Mallarangan</w:t>
            </w:r>
          </w:p>
        </w:tc>
        <w:tc>
          <w:tcPr>
            <w:tcW w:type="dxa" w:w="2154"/>
            <w:tcMar>
              <w:top w:w="50" w:type="dxa"/>
              <w:left w:w="90" w:type="dxa"/>
              <w:bottom w:w="50" w:type="dxa"/>
              <w:right w:w="90" w:type="dxa"/>
            </w:tcMar>
          </w:tcPr>
          <w:p>
            <w:r>
              <w:rPr>
                <w:sz w:val="18"/>
              </w:rPr>
              <w:t>Pemasaran dan konten</w:t>
            </w:r>
          </w:p>
        </w:tc>
        <w:tc>
          <w:tcPr>
            <w:tcW w:type="dxa" w:w="3912"/>
            <w:tcMar>
              <w:top w:w="50" w:type="dxa"/>
              <w:left w:w="90" w:type="dxa"/>
              <w:bottom w:w="50" w:type="dxa"/>
              <w:right w:w="90" w:type="dxa"/>
            </w:tcMar>
          </w:tcPr>
          <w:p>
            <w:r>
              <w:rPr>
                <w:sz w:val="18"/>
              </w:rPr>
              <w:t>Merancang strategi kampanye uji pasar 2-29 November 2026 dan konten Instagram.</w:t>
            </w:r>
          </w:p>
        </w:tc>
        <w:tc>
          <w:tcPr>
            <w:tcW w:type="dxa" w:w="1871"/>
            <w:shd w:val="clear" w:color="auto" w:fill="FFF3C4"/>
            <w:tcMar>
              <w:top w:w="50" w:type="dxa"/>
              <w:left w:w="90" w:type="dxa"/>
              <w:bottom w:w="50" w:type="dxa"/>
              <w:right w:w="90" w:type="dxa"/>
            </w:tcMar>
          </w:tcPr>
          <w:p>
            <w:r>
              <w:rPr>
                <w:sz w:val="18"/>
              </w:rPr>
            </w:r>
          </w:p>
        </w:tc>
      </w:tr>
      <w:tr>
        <w:trPr>
          <w:cantSplit/>
        </w:trPr>
        <w:tc>
          <w:tcPr>
            <w:tcW w:type="dxa" w:w="1871"/>
            <w:tcMar>
              <w:top w:w="50" w:type="dxa"/>
              <w:left w:w="90" w:type="dxa"/>
              <w:bottom w:w="50" w:type="dxa"/>
              <w:right w:w="90" w:type="dxa"/>
            </w:tcMar>
          </w:tcPr>
          <w:p>
            <w:r>
              <w:rPr>
                <w:b/>
                <w:sz w:val="18"/>
              </w:rPr>
              <w:t>Muhammad Anis Fausan</w:t>
            </w:r>
          </w:p>
        </w:tc>
        <w:tc>
          <w:tcPr>
            <w:tcW w:type="dxa" w:w="2154"/>
            <w:tcMar>
              <w:top w:w="50" w:type="dxa"/>
              <w:left w:w="90" w:type="dxa"/>
              <w:bottom w:w="50" w:type="dxa"/>
              <w:right w:w="90" w:type="dxa"/>
            </w:tcMar>
          </w:tcPr>
          <w:p>
            <w:r>
              <w:rPr>
                <w:sz w:val="18"/>
              </w:rPr>
              <w:t>Pitch deck, poster, booth</w:t>
            </w:r>
          </w:p>
        </w:tc>
        <w:tc>
          <w:tcPr>
            <w:tcW w:type="dxa" w:w="3912"/>
            <w:tcMar>
              <w:top w:w="50" w:type="dxa"/>
              <w:left w:w="90" w:type="dxa"/>
              <w:bottom w:w="50" w:type="dxa"/>
              <w:right w:w="90" w:type="dxa"/>
            </w:tcMar>
          </w:tcPr>
          <w:p>
            <w:r>
              <w:rPr>
                <w:sz w:val="18"/>
              </w:rPr>
              <w:t>Menyusun pitch deck 7 slide, poster promosi, dan menata booth Expo.</w:t>
            </w:r>
          </w:p>
        </w:tc>
        <w:tc>
          <w:tcPr>
            <w:tcW w:type="dxa" w:w="1871"/>
            <w:shd w:val="clear" w:color="auto" w:fill="FFF3C4"/>
            <w:tcMar>
              <w:top w:w="50" w:type="dxa"/>
              <w:left w:w="90" w:type="dxa"/>
              <w:bottom w:w="50" w:type="dxa"/>
              <w:right w:w="90" w:type="dxa"/>
            </w:tcMar>
          </w:tcPr>
          <w:p>
            <w:r>
              <w:rPr>
                <w:sz w:val="18"/>
              </w:rPr>
            </w:r>
          </w:p>
        </w:tc>
      </w:tr>
    </w:tbl>
    <w:p>
      <w:pPr>
        <w:keepNext/>
        <w:spacing w:before="140" w:after="40"/>
      </w:pPr>
      <w:r>
        <w:rPr>
          <w:b/>
          <w:color w:val="1F57C8"/>
          <w:sz w:val="22"/>
        </w:rPr>
        <w:t>Lampiran D. Data mentah</w:t>
      </w:r>
    </w:p>
    <w:p>
      <w:pPr>
        <w:spacing w:before="0" w:after="80" w:line="259" w:lineRule="auto"/>
      </w:pPr>
      <w:r>
        <w:rPr>
          <w:sz w:val="20"/>
        </w:rPr>
        <w:t>Lampirkan rekap tanggapan formulir uji (LK 6.E), catatan wawancara, dan foto kegiatan (dengan izin) di sini.</w:t>
      </w:r>
    </w:p>
    <w:sectPr w:rsidR="00FC693F" w:rsidRPr="0006063C" w:rsidSect="00034616">
      <w:footerReference w:type="default" r:id="rId9"/>
      <w:pgSz w:w="11906" w:h="16838"/>
      <w:pgMar w:top="1020" w:right="1020" w:bottom="1020" w:left="1077"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54" w:val="right"/>
      </w:tabs>
    </w:pPr>
    <w:r>
      <w:rPr>
        <w:color w:val="5B6882"/>
        <w:sz w:val="16"/>
      </w:rPr>
      <w:t>9D Laporan - Kelompok 4 - Kerabat Teknik</w:t>
    </w:r>
    <w:r>
      <w:rPr>
        <w:color w:val="5B6882"/>
        <w:sz w:val="16"/>
      </w:rPr>
      <w:tab/>
      <w:tab/>
      <w:t xml:space="preserve">Hal. </w:t>
    </w:r>
    <w:r>
      <w:rPr>
        <w:color w:val="5B6882"/>
        <w:sz w:val="16"/>
      </w:rPr>
      <w:fldChar w:fldCharType="begin"/>
      <w:instrText xml:space="preserve">PAGE</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cs="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a.me/6285299557045" TargetMode="External"/><Relationship Id="rId11" Type="http://schemas.openxmlformats.org/officeDocument/2006/relationships/hyperlink" Target="https://teknik.wahyudintamrin.com" TargetMode="Externa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 BMC dan Prototipe - Kerabat Teknik</dc:title>
  <dc:subject/>
  <dc:creator>Kelompok 4 - Kerabat Teknik</dc:creator>
  <cp:keywords/>
  <dc:description>generated by python-docx</dc:description>
  <cp:lastModifiedBy/>
  <cp:revision>1</cp:revision>
  <dcterms:created xsi:type="dcterms:W3CDTF">2013-12-23T23:15:00Z</dcterms:created>
  <dcterms:modified xsi:type="dcterms:W3CDTF">2013-12-23T23:15:00Z</dcterms:modified>
  <cp:category/>
</cp:coreProperties>
</file>