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581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298"/>
        <w:gridCol w:w="6520"/>
      </w:tblGrid>
      <w:tr>
        <w:trPr>
          <w:trHeight w:val="10431" w:hRule="exact"/>
        </w:trPr>
        <w:tc>
          <w:tcPr>
            <w:tcW w:type="dxa" w:w="9298"/>
            <w:shd w:val="clear" w:color="auto" w:fill="0F3F9A"/>
            <w:tcMar>
              <w:top w:w="300" w:type="dxa"/>
              <w:left w:w="700" w:type="dxa"/>
              <w:bottom w:w="300" w:type="dxa"/>
              <w:right w:w="20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0A1B3D"/>
                <w:sz w:val="18"/>
                <w:shd w:val="clear" w:color="auto" w:fill="FFC72C"/>
              </w:rPr>
              <w:t xml:space="preserve">  EXPO KEWIRAUSAHAAN  |  EDUPRENEURSHIP  </w:t>
            </w:r>
          </w:p>
          <w:p>
            <w:pPr>
              <w:spacing w:before="520" w:after="0"/>
            </w:pPr>
            <w:r>
              <w:rPr>
                <w:b/>
                <w:color w:val="FFFFFF"/>
                <w:sz w:val="92"/>
              </w:rPr>
              <w:t>Kerabat Teknik</w:t>
            </w:r>
          </w:p>
          <w:p>
            <w:pPr>
              <w:spacing w:before="40" w:after="0"/>
            </w:pPr>
            <w:r>
              <w:rPr>
                <w:b/>
                <w:color w:val="FFC72C"/>
                <w:sz w:val="48"/>
              </w:rPr>
              <w:t>Dari Alat ke Kompetensi</w:t>
            </w:r>
          </w:p>
          <w:p>
            <w:pPr>
              <w:spacing w:before="320" w:after="0"/>
            </w:pPr>
            <w:r>
              <w:rPr>
                <w:color w:val="FFFFFF"/>
                <w:sz w:val="28"/>
              </w:rPr>
              <w:t>Modul digital diagnosis sistem starter + trainer aman + pendampingan praktik untuk SMK otomotif</w:t>
            </w:r>
          </w:p>
          <w:p>
            <w:pPr>
              <w:spacing w:before="440" w:after="0"/>
            </w:pPr>
            <w:r>
              <w:rPr>
                <w:b/>
                <w:color w:val="BCD3F5"/>
                <w:sz w:val="20"/>
              </w:rPr>
              <w:t>SMK TKR/TBSM   |   Modul Digital   |   IoT Trainer   |   Budaya Lokal</w:t>
            </w:r>
          </w:p>
          <w:p>
            <w:pPr>
              <w:spacing w:before="440" w:after="0"/>
            </w:pPr>
            <w:r>
              <w:rPr>
                <w:color w:val="D6E2F7"/>
                <w:sz w:val="20"/>
              </w:rPr>
              <w:t>Kelompok 4: Ricky Ridman, Mallarangan, Muhammad Anis Fausan, Roesmang, Wahyudin</w:t>
            </w:r>
          </w:p>
          <w:p>
            <w:pPr>
              <w:spacing w:before="200" w:after="0"/>
            </w:pPr>
            <w:r>
              <w:rPr>
                <w:b/>
                <w:color w:val="FFC72C"/>
                <w:sz w:val="22"/>
              </w:rPr>
              <w:t xml:space="preserve">Modul digital: </w:t>
            </w:r>
            <w:hyperlink r:id="rId9">
              <w:r>
                <w:rPr>
                  <w:b/>
                  <w:color w:val="FFFFFF"/>
                  <w:sz w:val="22"/>
                  <w:u w:val="single"/>
                </w:rPr>
                <w:t xml:space="preserve">teknik.wahyudintamrin.com</w:t>
              </w:r>
            </w:hyperlink>
          </w:p>
          <w:p>
            <w:pPr>
              <w:spacing w:before="40" w:after="0"/>
            </w:pPr>
            <w:r>
              <w:rPr>
                <w:b/>
                <w:color w:val="FFC72C"/>
                <w:sz w:val="22"/>
              </w:rPr>
              <w:t xml:space="preserve">WhatsApp: </w:t>
            </w:r>
            <w:hyperlink r:id="rId10">
              <w:r>
                <w:rPr>
                  <w:b/>
                  <w:color w:val="FFFFFF"/>
                  <w:sz w:val="22"/>
                  <w:u w:val="single"/>
                </w:rPr>
                <w:t xml:space="preserve">0852-9955-7045</w:t>
              </w:r>
            </w:hyperlink>
          </w:p>
        </w:tc>
        <w:tc>
          <w:tcPr>
            <w:tcW w:type="dxa" w:w="6520"/>
            <w:shd w:val="clear" w:color="auto" w:fill="0F3F9A"/>
            <w:tcMar>
              <w:top w:w="300" w:type="dxa"/>
              <w:left w:w="100" w:type="dxa"/>
              <w:bottom w:w="300" w:type="dxa"/>
              <w:right w:w="30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780000" cy="30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at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pos="15817" w:val="right"/>
        </w:tabs>
        <w:spacing w:before="60" w:after="0"/>
      </w:pPr>
      <w:r>
        <w:rPr>
          <w:b/>
          <w:color w:val="0B3C8C"/>
          <w:sz w:val="16"/>
        </w:rPr>
        <w:t>KERABAT TEKNIK  |  Kelompok 4  |  Dari Alat ke Kompetensi</w:t>
      </w:r>
      <w:r>
        <w:rPr>
          <w:b/>
          <w:color w:val="0B3C8C"/>
          <w:sz w:val="18"/>
        </w:rPr>
        <w:tab/>
        <w:t>1</w:t>
      </w: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type="dxa" w:w="1581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15819"/>
      </w:tblGrid>
      <w:tr>
        <w:trPr>
          <w:trHeight w:val="1247" w:hRule="atLeast"/>
        </w:trPr>
        <w:tc>
          <w:tcPr>
            <w:tcW w:type="dxa" w:w="15817"/>
            <w:tcBorders>
              <w:bottom w:val="single" w:sz="24" w:space="0" w:color="FFC72C"/>
            </w:tcBorders>
            <w:shd w:val="clear" w:color="auto" w:fill="0B3C8C"/>
            <w:tcMar>
              <w:top w:w="140" w:type="dxa"/>
              <w:left w:w="400" w:type="dxa"/>
              <w:bottom w:w="120" w:type="dxa"/>
              <w:right w:w="20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52"/>
              </w:rPr>
              <w:t>Masalah di SMK Otomotif</w:t>
            </w:r>
          </w:p>
          <w:p>
            <w:pPr>
              <w:spacing w:before="0" w:after="0"/>
            </w:pPr>
            <w:r>
              <w:rPr>
                <w:color w:val="D6E2F7"/>
                <w:sz w:val="22"/>
              </w:rPr>
              <w:t>Bukan kurang praktik, tetapi kurang kesempatan berpikir diagnostik</w:t>
            </w:r>
          </w:p>
        </w:tc>
      </w:tr>
    </w:tbl>
    <w:tbl>
      <w:tblPr>
        <w:tblW w:type="dxa" w:w="1581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15819"/>
      </w:tblGrid>
      <w:tr>
        <w:trPr>
          <w:trHeight w:val="9014" w:hRule="atLeast"/>
        </w:trPr>
        <w:tc>
          <w:tcPr>
            <w:tcW w:type="dxa" w:w="15817"/>
            <w:shd w:val="clear" w:color="auto" w:fill="EAF1FB"/>
            <w:tcMar>
              <w:top w:w="300" w:type="dxa"/>
              <w:left w:w="500" w:type="dxa"/>
              <w:bottom w:w="200" w:type="dxa"/>
              <w:right w:w="500" w:type="dxa"/>
            </w:tcMar>
          </w:tcPr>
          <w:p>
            <w:pPr>
              <w:spacing w:line="20" w:lineRule="exact"/>
              <w:rPr>
                <w:sz w:val="2"/>
              </w:rPr>
            </w:pPr>
          </w:p>
          <w:p>
            <w:pPr>
              <w:spacing w:line="280" w:lineRule="exact"/>
              <w:rPr>
                <w:sz w:val="2"/>
              </w:rPr>
            </w:pPr>
          </w:p>
          <w:tbl>
            <w:tblPr>
              <w:tblW w:type="dxa" w:w="15138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ayout w:type="fixed"/>
              <w:tblLook w:firstColumn="1" w:firstRow="1" w:lastColumn="0" w:lastRow="0" w:noHBand="0" w:noVBand="1" w:val="04A0"/>
            </w:tblPr>
            <w:tblGrid>
              <w:gridCol w:w="4819"/>
              <w:gridCol w:w="340"/>
              <w:gridCol w:w="4819"/>
              <w:gridCol w:w="340"/>
              <w:gridCol w:w="4819"/>
            </w:tblGrid>
            <w:tr>
              <w:trPr>
                <w:trHeight w:val="4762" w:hRule="atLeast"/>
              </w:trPr>
              <w:tc>
                <w:tcPr>
                  <w:tcW w:type="dxa" w:w="4819"/>
                  <w:tcBorders>
                    <w:top w:val="single" w:sz="36" w:space="0" w:color="1F57C8"/>
                    <w:left w:val="single" w:sz="4" w:space="0" w:color="D5DEEE"/>
                    <w:bottom w:val="single" w:sz="4" w:space="0" w:color="D5DEEE"/>
                    <w:right w:val="single" w:sz="4" w:space="0" w:color="D5DEEE"/>
                  </w:tcBorders>
                  <w:shd w:val="clear" w:color="auto" w:fill="FFFFFF"/>
                  <w:tcMar>
                    <w:top w:w="420" w:type="dxa"/>
                    <w:left w:w="200" w:type="dxa"/>
                    <w:bottom w:w="420" w:type="dxa"/>
                    <w:right w:w="200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A1B3D"/>
                      <w:sz w:val="38"/>
                    </w:rPr>
                    <w:t>Trainer terbatas</w:t>
                  </w:r>
                </w:p>
                <w:p>
                  <w:pPr>
                    <w:spacing w:before="80" w:after="0"/>
                    <w:jc w:val="center"/>
                  </w:pPr>
                  <w:r>
                    <w:rPr>
                      <w:color w:val="5B6882"/>
                      <w:sz w:val="28"/>
                    </w:rPr>
                    <w:t>Alat sedikit dan mahal; siswa antre, praktik tidak merata.</w:t>
                  </w:r>
                </w:p>
              </w:tc>
              <w:tc>
                <w:tcPr>
                  <w:tcW w:type="dxa" w:w="34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/>
              </w:tc>
              <w:tc>
                <w:tcPr>
                  <w:tcW w:type="dxa" w:w="4819"/>
                  <w:tcBorders>
                    <w:top w:val="single" w:sz="36" w:space="0" w:color="E07B12"/>
                    <w:left w:val="single" w:sz="4" w:space="0" w:color="D5DEEE"/>
                    <w:bottom w:val="single" w:sz="4" w:space="0" w:color="D5DEEE"/>
                    <w:right w:val="single" w:sz="4" w:space="0" w:color="D5DEEE"/>
                  </w:tcBorders>
                  <w:shd w:val="clear" w:color="auto" w:fill="FFFFFF"/>
                  <w:tcMar>
                    <w:top w:w="420" w:type="dxa"/>
                    <w:left w:w="200" w:type="dxa"/>
                    <w:bottom w:w="420" w:type="dxa"/>
                    <w:right w:w="200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A1B3D"/>
                      <w:sz w:val="38"/>
                    </w:rPr>
                    <w:t>Risiko praktik</w:t>
                  </w:r>
                </w:p>
                <w:p>
                  <w:pPr>
                    <w:spacing w:before="80" w:after="0"/>
                    <w:jc w:val="center"/>
                  </w:pPr>
                  <w:r>
                    <w:rPr>
                      <w:color w:val="5B6882"/>
                      <w:sz w:val="28"/>
                    </w:rPr>
                    <w:t>Arus starter besar: korsleting dan sengatan listrik saat praktik.</w:t>
                  </w:r>
                </w:p>
              </w:tc>
              <w:tc>
                <w:tcPr>
                  <w:tcW w:type="dxa" w:w="34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/>
              </w:tc>
              <w:tc>
                <w:tcPr>
                  <w:tcW w:type="dxa" w:w="4819"/>
                  <w:tcBorders>
                    <w:top w:val="single" w:sz="36" w:space="0" w:color="17B8A6"/>
                    <w:left w:val="single" w:sz="4" w:space="0" w:color="D5DEEE"/>
                    <w:bottom w:val="single" w:sz="4" w:space="0" w:color="D5DEEE"/>
                    <w:right w:val="single" w:sz="4" w:space="0" w:color="D5DEEE"/>
                  </w:tcBorders>
                  <w:shd w:val="clear" w:color="auto" w:fill="FFFFFF"/>
                  <w:tcMar>
                    <w:top w:w="420" w:type="dxa"/>
                    <w:left w:w="200" w:type="dxa"/>
                    <w:bottom w:w="420" w:type="dxa"/>
                    <w:right w:w="200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A1B3D"/>
                      <w:sz w:val="38"/>
                    </w:rPr>
                    <w:t>Diagnosis lemah</w:t>
                  </w:r>
                </w:p>
                <w:p>
                  <w:pPr>
                    <w:spacing w:before="80" w:after="0"/>
                    <w:jc w:val="center"/>
                  </w:pPr>
                  <w:r>
                    <w:rPr>
                      <w:color w:val="5B6882"/>
                      <w:sz w:val="28"/>
                    </w:rPr>
                    <w:t>Siswa jarang berlatih membaca gejala, menduga, lalu menguji penyebab.</w:t>
                  </w:r>
                </w:p>
              </w:tc>
            </w:tr>
          </w:tbl>
          <w:p>
            <w:pPr>
              <w:spacing w:line="20" w:lineRule="exact"/>
              <w:rPr>
                <w:sz w:val="2"/>
              </w:rPr>
            </w:pPr>
          </w:p>
          <w:p>
            <w:pPr>
              <w:spacing w:line="320" w:lineRule="exact"/>
              <w:rPr>
                <w:sz w:val="2"/>
              </w:rPr>
            </w:pPr>
          </w:p>
          <w:tbl>
            <w:tblPr>
              <w:tblW w:type="dxa" w:w="15138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ayout w:type="fixed"/>
              <w:tblLook w:firstColumn="1" w:firstRow="1" w:lastColumn="0" w:lastRow="0" w:noHBand="0" w:noVBand="1" w:val="04A0"/>
            </w:tblPr>
            <w:tblGrid>
              <w:gridCol w:w="15138"/>
            </w:tblGrid>
            <w:tr>
              <w:tc>
                <w:tcPr>
                  <w:tcW w:type="dxa" w:w="15137"/>
                  <w:tcBorders>
                    <w:left w:val="single" w:sz="36" w:space="0" w:color="FFC72C"/>
                  </w:tcBorders>
                  <w:shd w:val="clear" w:color="auto" w:fill="0A1B3D"/>
                  <w:tcMar>
                    <w:top w:w="200" w:type="dxa"/>
                    <w:left w:w="300" w:type="dxa"/>
                    <w:bottom w:w="200" w:type="dxa"/>
                    <w:right w:w="300" w:type="dxa"/>
                  </w:tcMar>
                </w:tcPr>
                <w:p>
                  <w:r>
                    <w:rPr>
                      <w:color w:val="FFFFFF"/>
                      <w:sz w:val="26"/>
                    </w:rPr>
                    <w:t>Pembayar (wakasek sarpras) butuh alat terjangkau, bergaransi, dan sesuai kurikulum.</w:t>
                  </w:r>
                </w:p>
                <w:p>
                  <w:pPr>
                    <w:spacing w:before="60" w:after="0"/>
                  </w:pPr>
                  <w:r>
                    <w:rPr>
                      <w:b/>
                      <w:color w:val="FFC72C"/>
                      <w:sz w:val="26"/>
                    </w:rPr>
                    <w:t>Temuan awal dari tugas ideasi dan proposal; validasi lapangan sedang berjalan.</w:t>
                  </w:r>
                </w:p>
              </w:tc>
            </w:tr>
          </w:tbl>
          <w:p>
            <w:pPr>
              <w:spacing w:line="20" w:lineRule="exact"/>
              <w:rPr>
                <w:sz w:val="2"/>
              </w:rPr>
            </w:pPr>
          </w:p>
        </w:tc>
      </w:tr>
    </w:tbl>
    <w:p>
      <w:pPr>
        <w:tabs>
          <w:tab w:pos="15817" w:val="right"/>
        </w:tabs>
        <w:spacing w:before="60" w:after="0"/>
      </w:pPr>
      <w:r>
        <w:rPr>
          <w:b/>
          <w:color w:val="0B3C8C"/>
          <w:sz w:val="16"/>
        </w:rPr>
        <w:t>KERABAT TEKNIK  |  Kelompok 4  |  Dari Alat ke Kompetensi</w:t>
      </w:r>
      <w:r>
        <w:rPr>
          <w:b/>
          <w:color w:val="0B3C8C"/>
          <w:sz w:val="18"/>
        </w:rPr>
        <w:tab/>
        <w:t>2</w:t>
      </w: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type="dxa" w:w="1581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15819"/>
      </w:tblGrid>
      <w:tr>
        <w:trPr>
          <w:trHeight w:val="1247" w:hRule="atLeast"/>
        </w:trPr>
        <w:tc>
          <w:tcPr>
            <w:tcW w:type="dxa" w:w="15817"/>
            <w:tcBorders>
              <w:bottom w:val="single" w:sz="24" w:space="0" w:color="FFC72C"/>
            </w:tcBorders>
            <w:shd w:val="clear" w:color="auto" w:fill="0B3C8C"/>
            <w:tcMar>
              <w:top w:w="140" w:type="dxa"/>
              <w:left w:w="400" w:type="dxa"/>
              <w:bottom w:w="120" w:type="dxa"/>
              <w:right w:w="20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52"/>
              </w:rPr>
              <w:t>Solusi: Paket Terpadu</w:t>
            </w:r>
          </w:p>
          <w:p>
            <w:pPr>
              <w:spacing w:before="0" w:after="0"/>
            </w:pPr>
            <w:r>
              <w:rPr>
                <w:color w:val="D6E2F7"/>
                <w:sz w:val="22"/>
              </w:rPr>
              <w:t>Prototipe: modul digital yang bisa dicoba di ponsel</w:t>
            </w:r>
          </w:p>
        </w:tc>
      </w:tr>
    </w:tbl>
    <w:tbl>
      <w:tblPr>
        <w:tblW w:type="dxa" w:w="1581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15819"/>
      </w:tblGrid>
      <w:tr>
        <w:trPr>
          <w:trHeight w:val="9014" w:hRule="atLeast"/>
        </w:trPr>
        <w:tc>
          <w:tcPr>
            <w:tcW w:type="dxa" w:w="15817"/>
            <w:shd w:val="clear" w:color="auto" w:fill="EAF1FB"/>
            <w:tcMar>
              <w:top w:w="300" w:type="dxa"/>
              <w:left w:w="500" w:type="dxa"/>
              <w:bottom w:w="200" w:type="dxa"/>
              <w:right w:w="500" w:type="dxa"/>
            </w:tcMar>
          </w:tcPr>
          <w:p>
            <w:pPr>
              <w:spacing w:line="20" w:lineRule="exact"/>
              <w:rPr>
                <w:sz w:val="2"/>
              </w:rPr>
            </w:pPr>
          </w:p>
          <w:p>
            <w:pPr>
              <w:spacing w:line="120" w:lineRule="exact"/>
              <w:rPr>
                <w:sz w:val="2"/>
              </w:rPr>
            </w:pPr>
          </w:p>
          <w:tbl>
            <w:tblPr>
              <w:tblW w:type="dxa" w:w="15138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ayout w:type="fixed"/>
              <w:tblLook w:firstColumn="1" w:firstRow="1" w:lastColumn="0" w:lastRow="0" w:noHBand="0" w:noVBand="1" w:val="04A0"/>
            </w:tblPr>
            <w:tblGrid>
              <w:gridCol w:w="7711"/>
              <w:gridCol w:w="340"/>
              <w:gridCol w:w="2948"/>
              <w:gridCol w:w="340"/>
              <w:gridCol w:w="3798"/>
            </w:tblGrid>
            <w:tr>
              <w:tc>
                <w:tcPr>
                  <w:tcW w:type="dxa" w:w="771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line="20" w:lineRule="exact"/>
                    <w:rPr>
                      <w:sz w:val="2"/>
                    </w:rPr>
                  </w:pPr>
                </w:p>
                <w:tbl>
                  <w:tblPr>
                    <w:tblW w:type="dxa" w:w="7711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3685"/>
                    <w:gridCol w:w="340"/>
                    <w:gridCol w:w="3685"/>
                  </w:tblGrid>
                  <w:tr>
                    <w:trPr>
                      <w:trHeight w:val="2948" w:hRule="atLeast"/>
                    </w:trPr>
                    <w:tc>
                      <w:tcPr>
                        <w:tcW w:type="dxa" w:w="3685"/>
                        <w:tcBorders>
                          <w:top w:val="single" w:sz="36" w:space="0" w:color="1F57C8"/>
                          <w:left w:val="single" w:sz="4" w:space="0" w:color="D5DEEE"/>
                          <w:bottom w:val="single" w:sz="4" w:space="0" w:color="D5DEEE"/>
                          <w:right w:val="single" w:sz="4" w:space="0" w:color="D5DEEE"/>
                        </w:tcBorders>
                        <w:shd w:val="clear" w:color="auto" w:fill="FFFFFF"/>
                        <w:tcMar>
                          <w:top w:w="260" w:type="dxa"/>
                          <w:left w:w="200" w:type="dxa"/>
                          <w:bottom w:w="260" w:type="dxa"/>
                          <w:right w:w="200" w:type="dxa"/>
                        </w:tcMar>
                      </w:tcPr>
                      <w:p>
                        <w:pPr>
                          <w:spacing w:before="0" w:after="0"/>
                        </w:pPr>
                        <w:r>
                          <w:rPr>
                            <w:b/>
                            <w:color w:val="0A1B3D"/>
                            <w:sz w:val="30"/>
                          </w:rPr>
                          <w:t>Modul digital</w:t>
                        </w:r>
                      </w:p>
                      <w:p>
                        <w:pPr>
                          <w:spacing w:before="80" w:after="0"/>
                        </w:pPr>
                        <w:r>
                          <w:rPr>
                            <w:color w:val="5B6882"/>
                            <w:sz w:val="24"/>
                          </w:rPr>
                          <w:t>Materi + 3 kasus diagnosis, bisa luring</w:t>
                        </w:r>
                      </w:p>
                    </w:tc>
                    <w:tc>
                      <w:tcPr>
                        <w:tcW w:type="dxa" w:w="340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/>
                    </w:tc>
                    <w:tc>
                      <w:tcPr>
                        <w:tcW w:type="dxa" w:w="3685"/>
                        <w:tcBorders>
                          <w:top w:val="single" w:sz="36" w:space="0" w:color="17B8A6"/>
                          <w:left w:val="single" w:sz="4" w:space="0" w:color="D5DEEE"/>
                          <w:bottom w:val="single" w:sz="4" w:space="0" w:color="D5DEEE"/>
                          <w:right w:val="single" w:sz="4" w:space="0" w:color="D5DEEE"/>
                        </w:tcBorders>
                        <w:shd w:val="clear" w:color="auto" w:fill="FFFFFF"/>
                        <w:tcMar>
                          <w:top w:w="260" w:type="dxa"/>
                          <w:left w:w="200" w:type="dxa"/>
                          <w:bottom w:w="260" w:type="dxa"/>
                          <w:right w:w="200" w:type="dxa"/>
                        </w:tcMar>
                      </w:tcPr>
                      <w:p>
                        <w:pPr>
                          <w:spacing w:before="0" w:after="0"/>
                        </w:pPr>
                        <w:r>
                          <w:rPr>
                            <w:b/>
                            <w:color w:val="0A1B3D"/>
                            <w:sz w:val="30"/>
                          </w:rPr>
                          <w:t>Konteks lokal</w:t>
                        </w:r>
                      </w:p>
                      <w:p>
                        <w:pPr>
                          <w:spacing w:before="80" w:after="0"/>
                        </w:pPr>
                        <w:r>
                          <w:rPr>
                            <w:color w:val="5B6882"/>
                            <w:sz w:val="24"/>
                          </w:rPr>
                          <w:t>Mesin perahu pinisi, peran punggawa-sawi</w:t>
                        </w:r>
                      </w:p>
                    </w:tc>
                  </w:tr>
                  <w:tr>
                    <w:trPr>
                      <w:trHeight w:val="227" w:hRule="atLeast"/>
                    </w:trPr>
                    <w:tc>
                      <w:tcPr>
                        <w:tcW w:type="dxa" w:w="3685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>
                        <w:pPr>
                          <w:spacing w:line="120" w:lineRule="exact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type="dxa" w:w="340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>
                        <w:pPr>
                          <w:spacing w:line="120" w:lineRule="exact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type="dxa" w:w="3685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>
                        <w:pPr>
                          <w:spacing w:line="120" w:lineRule="exact"/>
                          <w:rPr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2948" w:hRule="atLeast"/>
                    </w:trPr>
                    <w:tc>
                      <w:tcPr>
                        <w:tcW w:type="dxa" w:w="3685"/>
                        <w:tcBorders>
                          <w:top w:val="single" w:sz="36" w:space="0" w:color="E07B12"/>
                          <w:left w:val="single" w:sz="4" w:space="0" w:color="D5DEEE"/>
                          <w:bottom w:val="single" w:sz="4" w:space="0" w:color="D5DEEE"/>
                          <w:right w:val="single" w:sz="4" w:space="0" w:color="D5DEEE"/>
                        </w:tcBorders>
                        <w:shd w:val="clear" w:color="auto" w:fill="FFFFFF"/>
                        <w:tcMar>
                          <w:top w:w="260" w:type="dxa"/>
                          <w:left w:w="200" w:type="dxa"/>
                          <w:bottom w:w="260" w:type="dxa"/>
                          <w:right w:w="200" w:type="dxa"/>
                        </w:tcMar>
                      </w:tcPr>
                      <w:p>
                        <w:pPr>
                          <w:spacing w:before="0" w:after="0"/>
                        </w:pPr>
                        <w:r>
                          <w:rPr>
                            <w:b/>
                            <w:color w:val="0A1B3D"/>
                            <w:sz w:val="30"/>
                          </w:rPr>
                          <w:t>Trainer aman</w:t>
                        </w:r>
                      </w:p>
                      <w:p>
                        <w:pPr>
                          <w:spacing w:before="80" w:after="0"/>
                        </w:pPr>
                        <w:r>
                          <w:rPr>
                            <w:color w:val="5B6882"/>
                            <w:sz w:val="24"/>
                          </w:rPr>
                          <w:t>Tahap lanjutan: tegangan rendah, sekering, data IoT</w:t>
                        </w:r>
                      </w:p>
                    </w:tc>
                    <w:tc>
                      <w:tcPr>
                        <w:tcW w:type="dxa" w:w="340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/>
                    </w:tc>
                    <w:tc>
                      <w:tcPr>
                        <w:tcW w:type="dxa" w:w="3685"/>
                        <w:tcBorders>
                          <w:top w:val="single" w:sz="36" w:space="0" w:color="7C3AED"/>
                          <w:left w:val="single" w:sz="4" w:space="0" w:color="D5DEEE"/>
                          <w:bottom w:val="single" w:sz="4" w:space="0" w:color="D5DEEE"/>
                          <w:right w:val="single" w:sz="4" w:space="0" w:color="D5DEEE"/>
                        </w:tcBorders>
                        <w:shd w:val="clear" w:color="auto" w:fill="FFFFFF"/>
                        <w:tcMar>
                          <w:top w:w="260" w:type="dxa"/>
                          <w:left w:w="200" w:type="dxa"/>
                          <w:bottom w:w="260" w:type="dxa"/>
                          <w:right w:w="200" w:type="dxa"/>
                        </w:tcMar>
                      </w:tcPr>
                      <w:p>
                        <w:pPr>
                          <w:spacing w:before="0" w:after="0"/>
                        </w:pPr>
                        <w:r>
                          <w:rPr>
                            <w:b/>
                            <w:color w:val="0A1B3D"/>
                            <w:sz w:val="30"/>
                          </w:rPr>
                          <w:t>Pelatihan guru</w:t>
                        </w:r>
                      </w:p>
                      <w:p>
                        <w:pPr>
                          <w:spacing w:before="80" w:after="0"/>
                        </w:pPr>
                        <w:r>
                          <w:rPr>
                            <w:color w:val="5B6882"/>
                            <w:sz w:val="24"/>
                          </w:rPr>
                          <w:t>Plus purna jual: guru siap, alat awet, garansi</w:t>
                        </w:r>
                      </w:p>
                    </w:tc>
                  </w:tr>
                </w:tbl>
                <w:p>
                  <w:pPr>
                    <w:spacing w:line="20" w:lineRule="exact"/>
                    <w:rPr>
                      <w:sz w:val="2"/>
                    </w:rPr>
                  </w:pPr>
                </w:p>
              </w:tc>
              <w:tc>
                <w:tcPr>
                  <w:tcW w:type="dxa" w:w="34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/>
              </w:tc>
              <w:tc>
                <w:tcPr>
                  <w:tcW w:type="dxa" w:w="294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46154" cy="3600000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modul-kasus.jp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46154" cy="360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/>
              </w:tc>
              <w:tc>
                <w:tcPr>
                  <w:tcW w:type="dxa" w:w="3798"/>
                  <w:tcBorders>
                    <w:top w:val="single" w:sz="4" w:space="0" w:color="D5DEEE"/>
                    <w:left w:val="single" w:sz="4" w:space="0" w:color="D5DEEE"/>
                    <w:bottom w:val="single" w:sz="4" w:space="0" w:color="D5DEEE"/>
                    <w:right w:val="single" w:sz="4" w:space="0" w:color="D5DEEE"/>
                  </w:tcBorders>
                  <w:shd w:val="clear" w:color="auto" w:fill="FFFFFF"/>
                  <w:tcMar>
                    <w:top w:w="200" w:type="dxa"/>
                    <w:left w:w="200" w:type="dxa"/>
                    <w:bottom w:w="200" w:type="dxa"/>
                    <w:right w:w="200" w:type="dxa"/>
                  </w:tcMar>
                  <w:vAlign w:val="center"/>
                </w:tcPr>
                <w:p>
                  <w:pPr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00000" cy="1800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qr_modul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00000" cy="180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80" w:after="0"/>
                    <w:jc w:val="center"/>
                  </w:pPr>
                  <w:r>
                    <w:rPr>
                      <w:b/>
                      <w:color w:val="0A1B3D"/>
                      <w:sz w:val="21"/>
                    </w:rPr>
                    <w:t>Pindai untuk mencoba</w:t>
                  </w:r>
                </w:p>
                <w:p>
                  <w:pPr>
                    <w:spacing w:before="40" w:after="0"/>
                    <w:jc w:val="center"/>
                  </w:pPr>
                  <w:hyperlink r:id="rId9">
                    <w:r>
                      <w:rPr>
                        <w:b/>
                        <w:color w:val="1F57C8"/>
                        <w:sz w:val="20"/>
                        <w:u w:val="single"/>
                      </w:rPr>
                      <w:t xml:space="preserve">teknik.wahyudintamrin.com</w:t>
                    </w:r>
                  </w:hyperlink>
                </w:p>
              </w:tc>
            </w:tr>
          </w:tbl>
          <w:p>
            <w:pPr>
              <w:spacing w:line="20" w:lineRule="exact"/>
              <w:rPr>
                <w:sz w:val="2"/>
              </w:rPr>
            </w:pPr>
          </w:p>
          <w:p>
            <w:pPr>
              <w:spacing w:line="320" w:lineRule="exact"/>
              <w:rPr>
                <w:sz w:val="2"/>
              </w:rPr>
            </w:pPr>
          </w:p>
          <w:tbl>
            <w:tblPr>
              <w:tblW w:type="dxa" w:w="15138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ayout w:type="fixed"/>
              <w:tblLook w:firstColumn="1" w:firstRow="1" w:lastColumn="0" w:lastRow="0" w:noHBand="0" w:noVBand="1" w:val="04A0"/>
            </w:tblPr>
            <w:tblGrid>
              <w:gridCol w:w="15138"/>
            </w:tblGrid>
            <w:tr>
              <w:tc>
                <w:tcPr>
                  <w:tcW w:type="dxa" w:w="15137"/>
                  <w:shd w:val="clear" w:color="auto" w:fill="FFC72C"/>
                  <w:tcMar>
                    <w:top w:w="220" w:type="dxa"/>
                    <w:left w:w="350" w:type="dxa"/>
                    <w:bottom w:w="220" w:type="dxa"/>
                    <w:right w:w="35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b/>
                      <w:color w:val="0A1B3D"/>
                      <w:sz w:val="28"/>
                    </w:rPr>
                    <w:t xml:space="preserve">Coba modul: </w:t>
                  </w:r>
                  <w:r>
                    <w:rPr>
                      <w:color w:val="0A1B3D"/>
                      <w:sz w:val="28"/>
                    </w:rPr>
                    <w:t xml:space="preserve">pindai QR atau buka </w:t>
                  </w:r>
                  <w:hyperlink r:id="rId9">
                    <w:r>
                      <w:rPr>
                        <w:b/>
                        <w:color w:val="1F57C8"/>
                        <w:sz w:val="28"/>
                        <w:u w:val="single"/>
                      </w:rPr>
                      <w:t xml:space="preserve">teknik.wahyudintamrin.com</w:t>
                    </w:r>
                  </w:hyperlink>
                </w:p>
                <w:p>
                  <w:pPr>
                    <w:spacing w:before="60" w:after="0"/>
                  </w:pPr>
                  <w:r>
                    <w:rPr>
                      <w:b/>
                      <w:color w:val="0A1B3D"/>
                      <w:sz w:val="24"/>
                    </w:rPr>
                    <w:t xml:space="preserve">Tanya jawab / konsultasi WhatsApp: </w:t>
                  </w:r>
                  <w:hyperlink r:id="rId10">
                    <w:r>
                      <w:rPr>
                        <w:b/>
                        <w:color w:val="1F57C8"/>
                        <w:sz w:val="24"/>
                        <w:u w:val="single"/>
                      </w:rPr>
                      <w:t xml:space="preserve">0852-9955-7045</w:t>
                    </w:r>
                  </w:hyperlink>
                </w:p>
              </w:tc>
            </w:tr>
          </w:tbl>
          <w:p>
            <w:pPr>
              <w:spacing w:line="20" w:lineRule="exact"/>
              <w:rPr>
                <w:sz w:val="2"/>
              </w:rPr>
            </w:pPr>
          </w:p>
        </w:tc>
      </w:tr>
    </w:tbl>
    <w:p>
      <w:pPr>
        <w:tabs>
          <w:tab w:pos="15817" w:val="right"/>
        </w:tabs>
        <w:spacing w:before="60" w:after="0"/>
      </w:pPr>
      <w:r>
        <w:rPr>
          <w:b/>
          <w:color w:val="0B3C8C"/>
          <w:sz w:val="16"/>
        </w:rPr>
        <w:t>KERABAT TEKNIK  |  Kelompok 4  |  Dari Alat ke Kompetensi</w:t>
      </w:r>
      <w:r>
        <w:rPr>
          <w:b/>
          <w:color w:val="0B3C8C"/>
          <w:sz w:val="18"/>
        </w:rPr>
        <w:tab/>
        <w:t>3</w:t>
      </w: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type="dxa" w:w="1581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15819"/>
      </w:tblGrid>
      <w:tr>
        <w:trPr>
          <w:trHeight w:val="1247" w:hRule="atLeast"/>
        </w:trPr>
        <w:tc>
          <w:tcPr>
            <w:tcW w:type="dxa" w:w="15817"/>
            <w:tcBorders>
              <w:bottom w:val="single" w:sz="24" w:space="0" w:color="FFC72C"/>
            </w:tcBorders>
            <w:shd w:val="clear" w:color="auto" w:fill="0B3C8C"/>
            <w:tcMar>
              <w:top w:w="140" w:type="dxa"/>
              <w:left w:w="400" w:type="dxa"/>
              <w:bottom w:w="120" w:type="dxa"/>
              <w:right w:w="20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52"/>
              </w:rPr>
              <w:t>Peluang Pasar</w:t>
            </w:r>
          </w:p>
          <w:p>
            <w:pPr>
              <w:spacing w:before="0" w:after="0"/>
            </w:pPr>
            <w:r>
              <w:rPr>
                <w:color w:val="D6E2F7"/>
                <w:sz w:val="22"/>
              </w:rPr>
              <w:t>Mulai dari yang paling dekat, lalu berkembang bertahap</w:t>
            </w:r>
          </w:p>
        </w:tc>
      </w:tr>
    </w:tbl>
    <w:tbl>
      <w:tblPr>
        <w:tblW w:type="dxa" w:w="1581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15819"/>
      </w:tblGrid>
      <w:tr>
        <w:trPr>
          <w:trHeight w:val="9014" w:hRule="atLeast"/>
        </w:trPr>
        <w:tc>
          <w:tcPr>
            <w:tcW w:type="dxa" w:w="15817"/>
            <w:shd w:val="clear" w:color="auto" w:fill="EAF1FB"/>
            <w:tcMar>
              <w:top w:w="300" w:type="dxa"/>
              <w:left w:w="500" w:type="dxa"/>
              <w:bottom w:w="200" w:type="dxa"/>
              <w:right w:w="500" w:type="dxa"/>
            </w:tcMar>
          </w:tcPr>
          <w:p>
            <w:pPr>
              <w:spacing w:line="20" w:lineRule="exact"/>
              <w:rPr>
                <w:sz w:val="2"/>
              </w:rPr>
            </w:pPr>
          </w:p>
          <w:p>
            <w:pPr>
              <w:spacing w:line="200" w:lineRule="exact"/>
              <w:rPr>
                <w:sz w:val="2"/>
              </w:rPr>
            </w:pPr>
          </w:p>
          <w:tbl>
            <w:tblPr>
              <w:tblW w:type="dxa" w:w="15138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ayout w:type="fixed"/>
              <w:tblLook w:firstColumn="1" w:firstRow="1" w:lastColumn="0" w:lastRow="0" w:noHBand="0" w:noVBand="1" w:val="04A0"/>
            </w:tblPr>
            <w:tblGrid>
              <w:gridCol w:w="6804"/>
              <w:gridCol w:w="453"/>
              <w:gridCol w:w="7881"/>
            </w:tblGrid>
            <w:tr>
              <w:tc>
                <w:tcPr>
                  <w:tcW w:type="dxa" w:w="680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line="20" w:lineRule="exact"/>
                    <w:rPr>
                      <w:sz w:val="2"/>
                    </w:rPr>
                  </w:pPr>
                </w:p>
                <w:tbl>
                  <w:tblPr>
                    <w:tblW w:type="dxa" w:w="6804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6804"/>
                  </w:tblGrid>
                  <w:tr>
                    <w:trPr>
                      <w:trHeight w:val="2041" w:hRule="atLeast"/>
                    </w:trPr>
                    <w:tc>
                      <w:tcPr>
                        <w:tcW w:type="dxa" w:w="6803"/>
                        <w:tcBorders>
                          <w:top w:val="single" w:sz="12" w:space="0" w:color="FFFFFF"/>
                        </w:tcBorders>
                        <w:shd w:val="clear" w:color="auto" w:fill="C9DAF8"/>
                        <w:tcMar>
                          <w:top w:w="120" w:type="dxa"/>
                          <w:left w:w="300" w:type="dxa"/>
                          <w:bottom w:w="120" w:type="dxa"/>
                          <w:right w:w="300" w:type="dxa"/>
                        </w:tcMar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0A1B3D"/>
                            <w:sz w:val="26"/>
                          </w:rPr>
                          <w:t>Jangka panjang: SMK otomotif nasional</w:t>
                        </w:r>
                      </w:p>
                    </w:tc>
                  </w:tr>
                  <w:tr>
                    <w:trPr>
                      <w:trHeight w:val="2041" w:hRule="atLeast"/>
                    </w:trPr>
                    <w:tc>
                      <w:tcPr>
                        <w:tcW w:type="dxa" w:w="6803"/>
                        <w:tcBorders>
                          <w:top w:val="single" w:sz="12" w:space="0" w:color="FFFFFF"/>
                        </w:tcBorders>
                        <w:shd w:val="clear" w:color="auto" w:fill="7FA3EE"/>
                        <w:tcMar>
                          <w:top w:w="120" w:type="dxa"/>
                          <w:left w:w="300" w:type="dxa"/>
                          <w:bottom w:w="120" w:type="dxa"/>
                          <w:right w:w="300" w:type="dxa"/>
                        </w:tcMar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0A1B3D"/>
                            <w:sz w:val="26"/>
                          </w:rPr>
                          <w:t>BLK, politeknik, lembaga kursus</w:t>
                        </w:r>
                      </w:p>
                    </w:tc>
                  </w:tr>
                  <w:tr>
                    <w:trPr>
                      <w:trHeight w:val="2494" w:hRule="atLeast"/>
                    </w:trPr>
                    <w:tc>
                      <w:tcPr>
                        <w:tcW w:type="dxa" w:w="6803"/>
                        <w:tcBorders>
                          <w:top w:val="single" w:sz="12" w:space="0" w:color="FFFFFF"/>
                        </w:tcBorders>
                        <w:shd w:val="clear" w:color="auto" w:fill="0A1B3D"/>
                        <w:tcMar>
                          <w:top w:w="120" w:type="dxa"/>
                          <w:left w:w="300" w:type="dxa"/>
                          <w:bottom w:w="120" w:type="dxa"/>
                          <w:right w:w="300" w:type="dxa"/>
                        </w:tcMar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SMK TKR/TBSM Sulawesi Selatan</w:t>
                        </w:r>
                      </w:p>
                      <w:p>
                        <w:pPr>
                          <w:spacing w:before="40" w:after="0"/>
                          <w:jc w:val="center"/>
                        </w:pPr>
                        <w:r>
                          <w:rPr>
                            <w:color w:val="FFFFFF"/>
                            <w:sz w:val="22"/>
                          </w:rPr>
                          <w:t>(uji pasar awal)</w:t>
                        </w:r>
                      </w:p>
                    </w:tc>
                  </w:tr>
                </w:tbl>
                <w:p>
                  <w:pPr>
                    <w:spacing w:line="20" w:lineRule="exact"/>
                    <w:rPr>
                      <w:sz w:val="2"/>
                    </w:rPr>
                  </w:pPr>
                </w:p>
              </w:tc>
              <w:tc>
                <w:tcPr>
                  <w:tcW w:type="dxa" w:w="454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/>
              </w:tc>
              <w:tc>
                <w:tcPr>
                  <w:tcW w:type="dxa" w:w="78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line="20" w:lineRule="exact"/>
                    <w:rPr>
                      <w:sz w:val="2"/>
                    </w:rPr>
                  </w:pPr>
                </w:p>
                <w:tbl>
                  <w:tblPr>
                    <w:tblW w:type="dxa" w:w="7881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7881"/>
                  </w:tblGrid>
                  <w:tr>
                    <w:trPr>
                      <w:trHeight w:val="2268" w:hRule="atLeast"/>
                    </w:trPr>
                    <w:tc>
                      <w:tcPr>
                        <w:tcW w:type="dxa" w:w="7880"/>
                        <w:tcBorders>
                          <w:top w:val="single" w:sz="36" w:space="0" w:color="1F57C8"/>
                          <w:left w:val="single" w:sz="4" w:space="0" w:color="D5DEEE"/>
                          <w:bottom w:val="single" w:sz="4" w:space="0" w:color="D5DEEE"/>
                          <w:right w:val="single" w:sz="4" w:space="0" w:color="D5DEEE"/>
                        </w:tcBorders>
                        <w:shd w:val="clear" w:color="auto" w:fill="FFFFFF"/>
                        <w:tcMar>
                          <w:top w:w="240" w:type="dxa"/>
                          <w:left w:w="200" w:type="dxa"/>
                          <w:bottom w:w="240" w:type="dxa"/>
                          <w:right w:w="200" w:type="dxa"/>
                        </w:tcMar>
                      </w:tcPr>
                      <w:p>
                        <w:pPr>
                          <w:spacing w:before="0" w:after="0"/>
                        </w:pPr>
                        <w:r>
                          <w:rPr>
                            <w:b/>
                            <w:color w:val="0A1B3D"/>
                            <w:sz w:val="30"/>
                          </w:rPr>
                          <w:t>A  Pak Andi</w:t>
                        </w:r>
                      </w:p>
                      <w:p>
                        <w:pPr>
                          <w:spacing w:before="40" w:after="0"/>
                        </w:pPr>
                        <w:r>
                          <w:rPr>
                            <w:b/>
                            <w:color w:val="1F57C8"/>
                            <w:sz w:val="22"/>
                          </w:rPr>
                          <w:t>Pengguna: guru produktif TKR</w:t>
                        </w:r>
                      </w:p>
                      <w:p>
                        <w:pPr>
                          <w:spacing w:before="60" w:after="0"/>
                        </w:pPr>
                        <w:r>
                          <w:rPr>
                            <w:color w:val="5B6882"/>
                            <w:sz w:val="22"/>
                          </w:rPr>
                          <w:t>Ingin siswa berlatih diagnosis tanpa merusak alat, tetapi trainer sedikit.</w:t>
                        </w:r>
                      </w:p>
                    </w:tc>
                  </w:tr>
                </w:tbl>
                <w:p>
                  <w:pPr>
                    <w:spacing w:line="20" w:lineRule="exact"/>
                    <w:rPr>
                      <w:sz w:val="2"/>
                    </w:rPr>
                  </w:pPr>
                </w:p>
                <w:p>
                  <w:pPr>
                    <w:spacing w:line="200" w:lineRule="exact"/>
                    <w:rPr>
                      <w:sz w:val="2"/>
                    </w:rPr>
                  </w:pPr>
                </w:p>
                <w:tbl>
                  <w:tblPr>
                    <w:tblW w:type="dxa" w:w="7881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7881"/>
                  </w:tblGrid>
                  <w:tr>
                    <w:trPr>
                      <w:trHeight w:val="2268" w:hRule="atLeast"/>
                    </w:trPr>
                    <w:tc>
                      <w:tcPr>
                        <w:tcW w:type="dxa" w:w="7880"/>
                        <w:tcBorders>
                          <w:top w:val="single" w:sz="36" w:space="0" w:color="17B8A6"/>
                          <w:left w:val="single" w:sz="4" w:space="0" w:color="D5DEEE"/>
                          <w:bottom w:val="single" w:sz="4" w:space="0" w:color="D5DEEE"/>
                          <w:right w:val="single" w:sz="4" w:space="0" w:color="D5DEEE"/>
                        </w:tcBorders>
                        <w:shd w:val="clear" w:color="auto" w:fill="FFFFFF"/>
                        <w:tcMar>
                          <w:top w:w="240" w:type="dxa"/>
                          <w:left w:w="200" w:type="dxa"/>
                          <w:bottom w:w="240" w:type="dxa"/>
                          <w:right w:w="200" w:type="dxa"/>
                        </w:tcMar>
                      </w:tcPr>
                      <w:p>
                        <w:pPr>
                          <w:spacing w:before="0" w:after="0"/>
                        </w:pPr>
                        <w:r>
                          <w:rPr>
                            <w:b/>
                            <w:color w:val="0A1B3D"/>
                            <w:sz w:val="30"/>
                          </w:rPr>
                          <w:t>R  Bu Ratna</w:t>
                        </w:r>
                      </w:p>
                      <w:p>
                        <w:pPr>
                          <w:spacing w:before="40" w:after="0"/>
                        </w:pPr>
                        <w:r>
                          <w:rPr>
                            <w:b/>
                            <w:color w:val="17B8A6"/>
                            <w:sz w:val="22"/>
                          </w:rPr>
                          <w:t>Pembayar: wakasek sarpras</w:t>
                        </w:r>
                      </w:p>
                      <w:p>
                        <w:pPr>
                          <w:spacing w:before="60" w:after="0"/>
                        </w:pPr>
                        <w:r>
                          <w:rPr>
                            <w:color w:val="5B6882"/>
                            <w:sz w:val="22"/>
                          </w:rPr>
                          <w:t>Menimbang harga, garansi, dan kesesuaian kurikulum sebelum membeli.</w:t>
                        </w:r>
                      </w:p>
                    </w:tc>
                  </w:tr>
                </w:tbl>
                <w:p>
                  <w:pPr>
                    <w:spacing w:line="20" w:lineRule="exact"/>
                    <w:rPr>
                      <w:sz w:val="2"/>
                    </w:rPr>
                  </w:pPr>
                </w:p>
                <w:p>
                  <w:pPr>
                    <w:spacing w:line="200" w:lineRule="exact"/>
                    <w:rPr>
                      <w:sz w:val="2"/>
                    </w:rPr>
                  </w:pPr>
                </w:p>
                <w:tbl>
                  <w:tblPr>
                    <w:tblW w:type="dxa" w:w="7881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7881"/>
                  </w:tblGrid>
                  <w:tr>
                    <w:tc>
                      <w:tcPr>
                        <w:tcW w:type="dxa" w:w="7880"/>
                        <w:tcBorders>
                          <w:left w:val="single" w:sz="36" w:space="0" w:color="FFC72C"/>
                        </w:tcBorders>
                        <w:shd w:val="clear" w:color="auto" w:fill="0A1B3D"/>
                        <w:tcMar>
                          <w:top w:w="200" w:type="dxa"/>
                          <w:left w:w="300" w:type="dxa"/>
                          <w:bottom w:w="200" w:type="dxa"/>
                          <w:right w:w="300" w:type="dxa"/>
                        </w:tcMar>
                      </w:tcPr>
                      <w:p>
                        <w:r>
                          <w:rPr>
                            <w:b/>
                            <w:color w:val="FFC72C"/>
                            <w:sz w:val="23"/>
                          </w:rPr>
                          <w:t xml:space="preserve">Pembeda: </w:t>
                        </w:r>
                        <w:r>
                          <w:rPr>
                            <w:color w:val="FFFFFF"/>
                            <w:sz w:val="23"/>
                          </w:rPr>
                          <w:t>alat + data + modul lokal + pelatihan + purna jual dalam satu pintu, harga bertingkat, mode luring.</w:t>
                        </w:r>
                      </w:p>
                      <w:p>
                        <w:pPr>
                          <w:spacing w:before="60" w:after="0"/>
                        </w:pPr>
                        <w:r>
                          <w:rPr>
                            <w:color w:val="FFFFFF"/>
                            <w:sz w:val="23"/>
                          </w:rPr>
                          <w:t>Jumlah sekolah target: dihitung dari survei dan hasil kampanye uji pasar.</w:t>
                        </w:r>
                      </w:p>
                    </w:tc>
                  </w:tr>
                </w:tbl>
                <w:p>
                  <w:pPr>
                    <w:spacing w:line="20" w:lineRule="exact"/>
                    <w:rPr>
                      <w:sz w:val="2"/>
                    </w:rPr>
                  </w:pPr>
                </w:p>
              </w:tc>
            </w:tr>
          </w:tbl>
          <w:p>
            <w:pPr>
              <w:spacing w:line="20" w:lineRule="exact"/>
              <w:rPr>
                <w:sz w:val="2"/>
              </w:rPr>
            </w:pPr>
          </w:p>
        </w:tc>
      </w:tr>
    </w:tbl>
    <w:p>
      <w:pPr>
        <w:tabs>
          <w:tab w:pos="15817" w:val="right"/>
        </w:tabs>
        <w:spacing w:before="60" w:after="0"/>
      </w:pPr>
      <w:r>
        <w:rPr>
          <w:b/>
          <w:color w:val="0B3C8C"/>
          <w:sz w:val="16"/>
        </w:rPr>
        <w:t>KERABAT TEKNIK  |  Kelompok 4  |  Dari Alat ke Kompetensi</w:t>
      </w:r>
      <w:r>
        <w:rPr>
          <w:b/>
          <w:color w:val="0B3C8C"/>
          <w:sz w:val="18"/>
        </w:rPr>
        <w:tab/>
        <w:t>4</w:t>
      </w: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type="dxa" w:w="1581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15819"/>
      </w:tblGrid>
      <w:tr>
        <w:trPr>
          <w:trHeight w:val="1247" w:hRule="atLeast"/>
        </w:trPr>
        <w:tc>
          <w:tcPr>
            <w:tcW w:type="dxa" w:w="15817"/>
            <w:tcBorders>
              <w:bottom w:val="single" w:sz="24" w:space="0" w:color="FFC72C"/>
            </w:tcBorders>
            <w:shd w:val="clear" w:color="auto" w:fill="0B3C8C"/>
            <w:tcMar>
              <w:top w:w="140" w:type="dxa"/>
              <w:left w:w="400" w:type="dxa"/>
              <w:bottom w:w="120" w:type="dxa"/>
              <w:right w:w="20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52"/>
              </w:rPr>
              <w:t>Model Bisnis</w:t>
            </w:r>
          </w:p>
          <w:p>
            <w:pPr>
              <w:spacing w:before="0" w:after="0"/>
            </w:pPr>
            <w:r>
              <w:rPr>
                <w:color w:val="D6E2F7"/>
                <w:sz w:val="22"/>
              </w:rPr>
              <w:t>Business Model Canvas Kerabat Teknik</w:t>
            </w:r>
          </w:p>
        </w:tc>
      </w:tr>
    </w:tbl>
    <w:tbl>
      <w:tblPr>
        <w:tblW w:type="dxa" w:w="1581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15819"/>
      </w:tblGrid>
      <w:tr>
        <w:trPr>
          <w:trHeight w:val="9014" w:hRule="atLeast"/>
        </w:trPr>
        <w:tc>
          <w:tcPr>
            <w:tcW w:type="dxa" w:w="15817"/>
            <w:shd w:val="clear" w:color="auto" w:fill="EAF1FB"/>
            <w:tcMar>
              <w:top w:w="300" w:type="dxa"/>
              <w:left w:w="500" w:type="dxa"/>
              <w:bottom w:w="200" w:type="dxa"/>
              <w:right w:w="500" w:type="dxa"/>
            </w:tcMar>
          </w:tcPr>
          <w:p>
            <w:pPr>
              <w:spacing w:line="20" w:lineRule="exact"/>
              <w:rPr>
                <w:sz w:val="2"/>
              </w:rPr>
            </w:pPr>
          </w:p>
          <w:p>
            <w:pPr>
              <w:spacing w:line="120" w:lineRule="exact"/>
              <w:rPr>
                <w:sz w:val="2"/>
              </w:rPr>
            </w:pPr>
          </w:p>
          <w:tbl>
            <w:tblPr>
              <w:tblW w:type="dxa" w:w="15138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ayout w:type="fixed"/>
              <w:tblLook w:firstColumn="1" w:firstRow="1" w:lastColumn="0" w:lastRow="0" w:noHBand="0" w:noVBand="1" w:val="04A0"/>
            </w:tblPr>
            <w:tblGrid>
              <w:gridCol w:w="4819"/>
              <w:gridCol w:w="340"/>
              <w:gridCol w:w="4819"/>
              <w:gridCol w:w="340"/>
              <w:gridCol w:w="4819"/>
            </w:tblGrid>
            <w:tr>
              <w:trPr>
                <w:trHeight w:val="2211" w:hRule="atLeast"/>
              </w:trPr>
              <w:tc>
                <w:tcPr>
                  <w:tcW w:type="dxa" w:w="4819"/>
                  <w:tcBorders>
                    <w:top w:val="single" w:sz="36" w:space="0" w:color="1F57C8"/>
                    <w:left w:val="single" w:sz="4" w:space="0" w:color="D5DEEE"/>
                    <w:bottom w:val="single" w:sz="4" w:space="0" w:color="D5DEEE"/>
                    <w:right w:val="single" w:sz="4" w:space="0" w:color="D5DEEE"/>
                  </w:tcBorders>
                  <w:shd w:val="clear" w:color="auto" w:fill="FFFFFF"/>
                  <w:tcMar>
                    <w:top w:w="200" w:type="dxa"/>
                    <w:left w:w="200" w:type="dxa"/>
                    <w:bottom w:w="200" w:type="dxa"/>
                    <w:right w:w="20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b/>
                      <w:color w:val="0A1B3D"/>
                      <w:sz w:val="28"/>
                    </w:rPr>
                    <w:t>Segmen</w:t>
                  </w:r>
                </w:p>
                <w:p>
                  <w:pPr>
                    <w:spacing w:before="80" w:after="0"/>
                  </w:pPr>
                  <w:r>
                    <w:rPr>
                      <w:color w:val="5B6882"/>
                      <w:sz w:val="23"/>
                    </w:rPr>
                    <w:t>SMK, BLK, politeknik</w:t>
                  </w:r>
                </w:p>
              </w:tc>
              <w:tc>
                <w:tcPr>
                  <w:tcW w:type="dxa" w:w="34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/>
              </w:tc>
              <w:tc>
                <w:tcPr>
                  <w:tcW w:type="dxa" w:w="4819"/>
                  <w:tcBorders>
                    <w:top w:val="single" w:sz="36" w:space="0" w:color="17B8A6"/>
                    <w:left w:val="single" w:sz="4" w:space="0" w:color="D5DEEE"/>
                    <w:bottom w:val="single" w:sz="4" w:space="0" w:color="D5DEEE"/>
                    <w:right w:val="single" w:sz="4" w:space="0" w:color="D5DEEE"/>
                  </w:tcBorders>
                  <w:shd w:val="clear" w:color="auto" w:fill="FFFFFF"/>
                  <w:tcMar>
                    <w:top w:w="200" w:type="dxa"/>
                    <w:left w:w="200" w:type="dxa"/>
                    <w:bottom w:w="200" w:type="dxa"/>
                    <w:right w:w="20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b/>
                      <w:color w:val="0A1B3D"/>
                      <w:sz w:val="28"/>
                    </w:rPr>
                    <w:t>Proposisi</w:t>
                  </w:r>
                </w:p>
                <w:p>
                  <w:pPr>
                    <w:spacing w:before="80" w:after="0"/>
                  </w:pPr>
                  <w:r>
                    <w:rPr>
                      <w:color w:val="5B6882"/>
                      <w:sz w:val="23"/>
                    </w:rPr>
                    <w:t>Aman, terjangkau, berdata, kontekstual</w:t>
                  </w:r>
                </w:p>
              </w:tc>
              <w:tc>
                <w:tcPr>
                  <w:tcW w:type="dxa" w:w="34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/>
              </w:tc>
              <w:tc>
                <w:tcPr>
                  <w:tcW w:type="dxa" w:w="4819"/>
                  <w:tcBorders>
                    <w:top w:val="single" w:sz="36" w:space="0" w:color="7C3AED"/>
                    <w:left w:val="single" w:sz="4" w:space="0" w:color="D5DEEE"/>
                    <w:bottom w:val="single" w:sz="4" w:space="0" w:color="D5DEEE"/>
                    <w:right w:val="single" w:sz="4" w:space="0" w:color="D5DEEE"/>
                  </w:tcBorders>
                  <w:shd w:val="clear" w:color="auto" w:fill="FFFFFF"/>
                  <w:tcMar>
                    <w:top w:w="200" w:type="dxa"/>
                    <w:left w:w="200" w:type="dxa"/>
                    <w:bottom w:w="200" w:type="dxa"/>
                    <w:right w:w="20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b/>
                      <w:color w:val="0A1B3D"/>
                      <w:sz w:val="28"/>
                    </w:rPr>
                    <w:t>Saluran</w:t>
                  </w:r>
                </w:p>
                <w:p>
                  <w:pPr>
                    <w:spacing w:before="80" w:after="0"/>
                  </w:pPr>
                  <w:r>
                    <w:rPr>
                      <w:color w:val="5B6882"/>
                      <w:sz w:val="23"/>
                    </w:rPr>
                    <w:t>IG, WhatsApp, demo, MGMP</w:t>
                  </w:r>
                </w:p>
              </w:tc>
            </w:tr>
            <w:tr>
              <w:trPr>
                <w:trHeight w:val="170" w:hRule="atLeast"/>
              </w:trPr>
              <w:tc>
                <w:tcPr>
                  <w:tcW w:type="dxa" w:w="481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line="120" w:lineRule="exact"/>
                    <w:rPr>
                      <w:sz w:val="2"/>
                    </w:rPr>
                  </w:pPr>
                </w:p>
              </w:tc>
              <w:tc>
                <w:tcPr>
                  <w:tcW w:type="dxa" w:w="34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line="120" w:lineRule="exact"/>
                    <w:rPr>
                      <w:sz w:val="2"/>
                    </w:rPr>
                  </w:pPr>
                </w:p>
              </w:tc>
              <w:tc>
                <w:tcPr>
                  <w:tcW w:type="dxa" w:w="481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line="120" w:lineRule="exact"/>
                    <w:rPr>
                      <w:sz w:val="2"/>
                    </w:rPr>
                  </w:pPr>
                </w:p>
              </w:tc>
              <w:tc>
                <w:tcPr>
                  <w:tcW w:type="dxa" w:w="34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line="120" w:lineRule="exact"/>
                    <w:rPr>
                      <w:sz w:val="2"/>
                    </w:rPr>
                  </w:pPr>
                </w:p>
              </w:tc>
              <w:tc>
                <w:tcPr>
                  <w:tcW w:type="dxa" w:w="481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line="120" w:lineRule="exact"/>
                    <w:rPr>
                      <w:sz w:val="2"/>
                    </w:rPr>
                  </w:pPr>
                </w:p>
              </w:tc>
            </w:tr>
            <w:tr>
              <w:trPr>
                <w:trHeight w:val="2211" w:hRule="atLeast"/>
              </w:trPr>
              <w:tc>
                <w:tcPr>
                  <w:tcW w:type="dxa" w:w="4819"/>
                  <w:tcBorders>
                    <w:top w:val="single" w:sz="36" w:space="0" w:color="E07B12"/>
                    <w:left w:val="single" w:sz="4" w:space="0" w:color="D5DEEE"/>
                    <w:bottom w:val="single" w:sz="4" w:space="0" w:color="D5DEEE"/>
                    <w:right w:val="single" w:sz="4" w:space="0" w:color="D5DEEE"/>
                  </w:tcBorders>
                  <w:shd w:val="clear" w:color="auto" w:fill="FFFFFF"/>
                  <w:tcMar>
                    <w:top w:w="200" w:type="dxa"/>
                    <w:left w:w="200" w:type="dxa"/>
                    <w:bottom w:w="200" w:type="dxa"/>
                    <w:right w:w="20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b/>
                      <w:color w:val="0A1B3D"/>
                      <w:sz w:val="28"/>
                    </w:rPr>
                    <w:t>Hubungan</w:t>
                  </w:r>
                </w:p>
                <w:p>
                  <w:pPr>
                    <w:spacing w:before="80" w:after="0"/>
                  </w:pPr>
                  <w:r>
                    <w:rPr>
                      <w:color w:val="5B6882"/>
                      <w:sz w:val="23"/>
                    </w:rPr>
                    <w:t>Konsultasi gratis, purna jual</w:t>
                  </w:r>
                </w:p>
              </w:tc>
              <w:tc>
                <w:tcPr>
                  <w:tcW w:type="dxa" w:w="34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/>
              </w:tc>
              <w:tc>
                <w:tcPr>
                  <w:tcW w:type="dxa" w:w="4819"/>
                  <w:tcBorders>
                    <w:top w:val="single" w:sz="36" w:space="0" w:color="1F57C8"/>
                    <w:left w:val="single" w:sz="4" w:space="0" w:color="D5DEEE"/>
                    <w:bottom w:val="single" w:sz="4" w:space="0" w:color="D5DEEE"/>
                    <w:right w:val="single" w:sz="4" w:space="0" w:color="D5DEEE"/>
                  </w:tcBorders>
                  <w:shd w:val="clear" w:color="auto" w:fill="FFFFFF"/>
                  <w:tcMar>
                    <w:top w:w="200" w:type="dxa"/>
                    <w:left w:w="200" w:type="dxa"/>
                    <w:bottom w:w="200" w:type="dxa"/>
                    <w:right w:w="20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b/>
                      <w:color w:val="0A1B3D"/>
                      <w:sz w:val="28"/>
                    </w:rPr>
                    <w:t>Pendapatan</w:t>
                  </w:r>
                </w:p>
                <w:p>
                  <w:pPr>
                    <w:spacing w:before="80" w:after="0"/>
                  </w:pPr>
                  <w:r>
                    <w:rPr>
                      <w:color w:val="5B6882"/>
                      <w:sz w:val="23"/>
                    </w:rPr>
                    <w:t>Trainer Rp8jt + modul + instalasi/pelatihan Rp1jt</w:t>
                  </w:r>
                </w:p>
              </w:tc>
              <w:tc>
                <w:tcPr>
                  <w:tcW w:type="dxa" w:w="34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/>
              </w:tc>
              <w:tc>
                <w:tcPr>
                  <w:tcW w:type="dxa" w:w="4819"/>
                  <w:tcBorders>
                    <w:top w:val="single" w:sz="36" w:space="0" w:color="17B8A6"/>
                    <w:left w:val="single" w:sz="4" w:space="0" w:color="D5DEEE"/>
                    <w:bottom w:val="single" w:sz="4" w:space="0" w:color="D5DEEE"/>
                    <w:right w:val="single" w:sz="4" w:space="0" w:color="D5DEEE"/>
                  </w:tcBorders>
                  <w:shd w:val="clear" w:color="auto" w:fill="FFFFFF"/>
                  <w:tcMar>
                    <w:top w:w="200" w:type="dxa"/>
                    <w:left w:w="200" w:type="dxa"/>
                    <w:bottom w:w="200" w:type="dxa"/>
                    <w:right w:w="20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b/>
                      <w:color w:val="0A1B3D"/>
                      <w:sz w:val="28"/>
                    </w:rPr>
                    <w:t>Sumber daya</w:t>
                  </w:r>
                </w:p>
                <w:p>
                  <w:pPr>
                    <w:spacing w:before="80" w:after="0"/>
                  </w:pPr>
                  <w:r>
                    <w:rPr>
                      <w:color w:val="5B6882"/>
                      <w:sz w:val="23"/>
                    </w:rPr>
                    <w:t>Desain modul/HW, 2 teknisi, admin</w:t>
                  </w:r>
                </w:p>
              </w:tc>
            </w:tr>
            <w:tr>
              <w:trPr>
                <w:trHeight w:val="170" w:hRule="atLeast"/>
              </w:trPr>
              <w:tc>
                <w:tcPr>
                  <w:tcW w:type="dxa" w:w="481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line="120" w:lineRule="exact"/>
                    <w:rPr>
                      <w:sz w:val="2"/>
                    </w:rPr>
                  </w:pPr>
                </w:p>
              </w:tc>
              <w:tc>
                <w:tcPr>
                  <w:tcW w:type="dxa" w:w="34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line="120" w:lineRule="exact"/>
                    <w:rPr>
                      <w:sz w:val="2"/>
                    </w:rPr>
                  </w:pPr>
                </w:p>
              </w:tc>
              <w:tc>
                <w:tcPr>
                  <w:tcW w:type="dxa" w:w="481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line="120" w:lineRule="exact"/>
                    <w:rPr>
                      <w:sz w:val="2"/>
                    </w:rPr>
                  </w:pPr>
                </w:p>
              </w:tc>
              <w:tc>
                <w:tcPr>
                  <w:tcW w:type="dxa" w:w="34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line="120" w:lineRule="exact"/>
                    <w:rPr>
                      <w:sz w:val="2"/>
                    </w:rPr>
                  </w:pPr>
                </w:p>
              </w:tc>
              <w:tc>
                <w:tcPr>
                  <w:tcW w:type="dxa" w:w="4819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line="120" w:lineRule="exact"/>
                    <w:rPr>
                      <w:sz w:val="2"/>
                    </w:rPr>
                  </w:pPr>
                </w:p>
              </w:tc>
            </w:tr>
            <w:tr>
              <w:trPr>
                <w:trHeight w:val="2211" w:hRule="atLeast"/>
              </w:trPr>
              <w:tc>
                <w:tcPr>
                  <w:tcW w:type="dxa" w:w="4819"/>
                  <w:tcBorders>
                    <w:top w:val="single" w:sz="36" w:space="0" w:color="7C3AED"/>
                    <w:left w:val="single" w:sz="4" w:space="0" w:color="D5DEEE"/>
                    <w:bottom w:val="single" w:sz="4" w:space="0" w:color="D5DEEE"/>
                    <w:right w:val="single" w:sz="4" w:space="0" w:color="D5DEEE"/>
                  </w:tcBorders>
                  <w:shd w:val="clear" w:color="auto" w:fill="FFFFFF"/>
                  <w:tcMar>
                    <w:top w:w="200" w:type="dxa"/>
                    <w:left w:w="200" w:type="dxa"/>
                    <w:bottom w:w="200" w:type="dxa"/>
                    <w:right w:w="20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b/>
                      <w:color w:val="0A1B3D"/>
                      <w:sz w:val="28"/>
                    </w:rPr>
                    <w:t>Aktivitas</w:t>
                  </w:r>
                </w:p>
                <w:p>
                  <w:pPr>
                    <w:spacing w:before="80" w:after="0"/>
                  </w:pPr>
                  <w:r>
                    <w:rPr>
                      <w:color w:val="5B6882"/>
                      <w:sz w:val="23"/>
                    </w:rPr>
                    <w:t>Produksi per pesanan, pelatihan</w:t>
                  </w:r>
                </w:p>
              </w:tc>
              <w:tc>
                <w:tcPr>
                  <w:tcW w:type="dxa" w:w="34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/>
              </w:tc>
              <w:tc>
                <w:tcPr>
                  <w:tcW w:type="dxa" w:w="4819"/>
                  <w:tcBorders>
                    <w:top w:val="single" w:sz="36" w:space="0" w:color="E07B12"/>
                    <w:left w:val="single" w:sz="4" w:space="0" w:color="D5DEEE"/>
                    <w:bottom w:val="single" w:sz="4" w:space="0" w:color="D5DEEE"/>
                    <w:right w:val="single" w:sz="4" w:space="0" w:color="D5DEEE"/>
                  </w:tcBorders>
                  <w:shd w:val="clear" w:color="auto" w:fill="FFFFFF"/>
                  <w:tcMar>
                    <w:top w:w="200" w:type="dxa"/>
                    <w:left w:w="200" w:type="dxa"/>
                    <w:bottom w:w="200" w:type="dxa"/>
                    <w:right w:w="20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b/>
                      <w:color w:val="0A1B3D"/>
                      <w:sz w:val="28"/>
                    </w:rPr>
                    <w:t>Mitra</w:t>
                  </w:r>
                </w:p>
                <w:p>
                  <w:pPr>
                    <w:spacing w:before="80" w:after="0"/>
                  </w:pPr>
                  <w:r>
                    <w:rPr>
                      <w:color w:val="5B6882"/>
                      <w:sz w:val="23"/>
                    </w:rPr>
                    <w:t>Pemasok, bengkel, pengrajin, kampus</w:t>
                  </w:r>
                </w:p>
              </w:tc>
              <w:tc>
                <w:tcPr>
                  <w:tcW w:type="dxa" w:w="34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/>
              </w:tc>
              <w:tc>
                <w:tcPr>
                  <w:tcW w:type="dxa" w:w="4819"/>
                  <w:tcBorders>
                    <w:top w:val="single" w:sz="36" w:space="0" w:color="1F57C8"/>
                    <w:left w:val="single" w:sz="4" w:space="0" w:color="D5DEEE"/>
                    <w:bottom w:val="single" w:sz="4" w:space="0" w:color="D5DEEE"/>
                    <w:right w:val="single" w:sz="4" w:space="0" w:color="D5DEEE"/>
                  </w:tcBorders>
                  <w:shd w:val="clear" w:color="auto" w:fill="FFFFFF"/>
                  <w:tcMar>
                    <w:top w:w="200" w:type="dxa"/>
                    <w:left w:w="200" w:type="dxa"/>
                    <w:bottom w:w="200" w:type="dxa"/>
                    <w:right w:w="20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b/>
                      <w:color w:val="0A1B3D"/>
                      <w:sz w:val="28"/>
                    </w:rPr>
                    <w:t>Biaya</w:t>
                  </w:r>
                </w:p>
                <w:p>
                  <w:pPr>
                    <w:spacing w:before="80" w:after="0"/>
                  </w:pPr>
                  <w:r>
                    <w:rPr>
                      <w:color w:val="5B6882"/>
                      <w:sz w:val="23"/>
                    </w:rPr>
                    <w:t>Variabel 60%; tetap Rp18,5jt/bln</w:t>
                  </w:r>
                </w:p>
              </w:tc>
            </w:tr>
          </w:tbl>
          <w:p>
            <w:pPr>
              <w:spacing w:line="20" w:lineRule="exact"/>
              <w:rPr>
                <w:sz w:val="2"/>
              </w:rPr>
            </w:pPr>
          </w:p>
          <w:p>
            <w:pPr>
              <w:spacing w:line="280" w:lineRule="exact"/>
              <w:rPr>
                <w:sz w:val="2"/>
              </w:rPr>
            </w:pPr>
          </w:p>
          <w:tbl>
            <w:tblPr>
              <w:tblW w:type="dxa" w:w="15138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ayout w:type="fixed"/>
              <w:tblLook w:firstColumn="1" w:firstRow="1" w:lastColumn="0" w:lastRow="0" w:noHBand="0" w:noVBand="1" w:val="04A0"/>
            </w:tblPr>
            <w:tblGrid>
              <w:gridCol w:w="15138"/>
            </w:tblGrid>
            <w:tr>
              <w:tc>
                <w:tcPr>
                  <w:tcW w:type="dxa" w:w="15137"/>
                  <w:shd w:val="clear" w:color="auto" w:fill="FFC72C"/>
                  <w:tcMar>
                    <w:top w:w="200" w:type="dxa"/>
                    <w:left w:w="300" w:type="dxa"/>
                    <w:bottom w:w="200" w:type="dxa"/>
                    <w:right w:w="300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A1B3D"/>
                      <w:sz w:val="26"/>
                    </w:rPr>
                    <w:t>Titik impas 6 transaksi/bulan (omzet +/- Rp54 juta)  |  Target 8 transaksi = laba kas Rp10,3 juta/bulan</w:t>
                  </w:r>
                </w:p>
              </w:tc>
            </w:tr>
          </w:tbl>
          <w:p>
            <w:pPr>
              <w:spacing w:line="20" w:lineRule="exact"/>
              <w:rPr>
                <w:sz w:val="2"/>
              </w:rPr>
            </w:pPr>
          </w:p>
        </w:tc>
      </w:tr>
    </w:tbl>
    <w:p>
      <w:pPr>
        <w:tabs>
          <w:tab w:pos="15817" w:val="right"/>
        </w:tabs>
        <w:spacing w:before="60" w:after="0"/>
      </w:pPr>
      <w:r>
        <w:rPr>
          <w:b/>
          <w:color w:val="0B3C8C"/>
          <w:sz w:val="16"/>
        </w:rPr>
        <w:t>KERABAT TEKNIK  |  Kelompok 4  |  Dari Alat ke Kompetensi</w:t>
      </w:r>
      <w:r>
        <w:rPr>
          <w:b/>
          <w:color w:val="0B3C8C"/>
          <w:sz w:val="18"/>
        </w:rPr>
        <w:tab/>
        <w:t>5</w:t>
      </w: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type="dxa" w:w="1581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15819"/>
      </w:tblGrid>
      <w:tr>
        <w:trPr>
          <w:trHeight w:val="1247" w:hRule="atLeast"/>
        </w:trPr>
        <w:tc>
          <w:tcPr>
            <w:tcW w:type="dxa" w:w="15817"/>
            <w:tcBorders>
              <w:bottom w:val="single" w:sz="24" w:space="0" w:color="FFC72C"/>
            </w:tcBorders>
            <w:shd w:val="clear" w:color="auto" w:fill="0B3C8C"/>
            <w:tcMar>
              <w:top w:w="140" w:type="dxa"/>
              <w:left w:w="400" w:type="dxa"/>
              <w:bottom w:w="120" w:type="dxa"/>
              <w:right w:w="20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52"/>
              </w:rPr>
              <w:t>Strategi dan Implementasi</w:t>
            </w:r>
          </w:p>
          <w:p>
            <w:pPr>
              <w:spacing w:before="0" w:after="0"/>
            </w:pPr>
            <w:r>
              <w:rPr>
                <w:color w:val="D6E2F7"/>
                <w:sz w:val="22"/>
              </w:rPr>
              <w:t>Uji pasar dulu, bangun bertahap, tumbuh bersama komunitas</w:t>
            </w:r>
          </w:p>
        </w:tc>
      </w:tr>
    </w:tbl>
    <w:tbl>
      <w:tblPr>
        <w:tblW w:type="dxa" w:w="1581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15819"/>
      </w:tblGrid>
      <w:tr>
        <w:trPr>
          <w:trHeight w:val="9014" w:hRule="atLeast"/>
        </w:trPr>
        <w:tc>
          <w:tcPr>
            <w:tcW w:type="dxa" w:w="15817"/>
            <w:shd w:val="clear" w:color="auto" w:fill="EAF1FB"/>
            <w:tcMar>
              <w:top w:w="300" w:type="dxa"/>
              <w:left w:w="500" w:type="dxa"/>
              <w:bottom w:w="200" w:type="dxa"/>
              <w:right w:w="500" w:type="dxa"/>
            </w:tcMar>
          </w:tcPr>
          <w:p>
            <w:pPr>
              <w:spacing w:line="20" w:lineRule="exact"/>
              <w:rPr>
                <w:sz w:val="2"/>
              </w:rPr>
            </w:pPr>
          </w:p>
          <w:p>
            <w:pPr>
              <w:spacing w:line="200" w:lineRule="exact"/>
              <w:rPr>
                <w:sz w:val="2"/>
              </w:rPr>
            </w:pPr>
          </w:p>
          <w:tbl>
            <w:tblPr>
              <w:tblW w:type="dxa" w:w="15138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ayout w:type="fixed"/>
              <w:tblLook w:firstColumn="1" w:firstRow="1" w:lastColumn="0" w:lastRow="0" w:noHBand="0" w:noVBand="1" w:val="04A0"/>
            </w:tblPr>
            <w:tblGrid>
              <w:gridCol w:w="4819"/>
              <w:gridCol w:w="340"/>
              <w:gridCol w:w="4819"/>
              <w:gridCol w:w="340"/>
              <w:gridCol w:w="4819"/>
            </w:tblGrid>
            <w:tr>
              <w:trPr>
                <w:trHeight w:val="4876" w:hRule="atLeast"/>
              </w:trPr>
              <w:tc>
                <w:tcPr>
                  <w:tcW w:type="dxa" w:w="4819"/>
                  <w:tcBorders>
                    <w:top w:val="single" w:sz="36" w:space="0" w:color="1F57C8"/>
                    <w:left w:val="single" w:sz="4" w:space="0" w:color="D5DEEE"/>
                    <w:bottom w:val="single" w:sz="4" w:space="0" w:color="D5DEEE"/>
                    <w:right w:val="single" w:sz="4" w:space="0" w:color="D5DEEE"/>
                  </w:tcBorders>
                  <w:shd w:val="clear" w:color="auto" w:fill="FFFFFF"/>
                  <w:tcMar>
                    <w:top w:w="300" w:type="dxa"/>
                    <w:left w:w="200" w:type="dxa"/>
                    <w:bottom w:w="300" w:type="dxa"/>
                    <w:right w:w="20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b/>
                      <w:color w:val="0A1B3D"/>
                      <w:sz w:val="34"/>
                    </w:rPr>
                    <w:t>1   2-29 Nov 2026</w:t>
                  </w:r>
                </w:p>
                <w:p>
                  <w:pPr>
                    <w:spacing w:before="80" w:after="0"/>
                  </w:pPr>
                  <w:r>
                    <w:rPr>
                      <w:color w:val="5B6882"/>
                      <w:sz w:val="25"/>
                    </w:rPr>
                    <w:t>Kampanye uji pasar (IG, WhatsApp, demo): 30 calon pelanggan, 5 penawaran, 2 demo, Rp2,75 juta.</w:t>
                  </w:r>
                </w:p>
              </w:tc>
              <w:tc>
                <w:tcPr>
                  <w:tcW w:type="dxa" w:w="34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/>
              </w:tc>
              <w:tc>
                <w:tcPr>
                  <w:tcW w:type="dxa" w:w="4819"/>
                  <w:tcBorders>
                    <w:top w:val="single" w:sz="36" w:space="0" w:color="17B8A6"/>
                    <w:left w:val="single" w:sz="4" w:space="0" w:color="D5DEEE"/>
                    <w:bottom w:val="single" w:sz="4" w:space="0" w:color="D5DEEE"/>
                    <w:right w:val="single" w:sz="4" w:space="0" w:color="D5DEEE"/>
                  </w:tcBorders>
                  <w:shd w:val="clear" w:color="auto" w:fill="FFFFFF"/>
                  <w:tcMar>
                    <w:top w:w="300" w:type="dxa"/>
                    <w:left w:w="200" w:type="dxa"/>
                    <w:bottom w:w="300" w:type="dxa"/>
                    <w:right w:w="20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b/>
                      <w:color w:val="0A1B3D"/>
                      <w:sz w:val="34"/>
                    </w:rPr>
                    <w:t>2   Des 2026</w:t>
                  </w:r>
                </w:p>
                <w:p>
                  <w:pPr>
                    <w:spacing w:before="80" w:after="0"/>
                  </w:pPr>
                  <w:r>
                    <w:rPr>
                      <w:color w:val="5B6882"/>
                      <w:sz w:val="25"/>
                    </w:rPr>
                    <w:t>Purwarupa fisik: sensor, relay, sekering. Uji di 2 SMK mitra.</w:t>
                  </w:r>
                </w:p>
              </w:tc>
              <w:tc>
                <w:tcPr>
                  <w:tcW w:type="dxa" w:w="34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/>
              </w:tc>
              <w:tc>
                <w:tcPr>
                  <w:tcW w:type="dxa" w:w="4819"/>
                  <w:tcBorders>
                    <w:top w:val="single" w:sz="36" w:space="0" w:color="E07B12"/>
                    <w:left w:val="single" w:sz="4" w:space="0" w:color="D5DEEE"/>
                    <w:bottom w:val="single" w:sz="4" w:space="0" w:color="D5DEEE"/>
                    <w:right w:val="single" w:sz="4" w:space="0" w:color="D5DEEE"/>
                  </w:tcBorders>
                  <w:shd w:val="clear" w:color="auto" w:fill="FFFFFF"/>
                  <w:tcMar>
                    <w:top w:w="300" w:type="dxa"/>
                    <w:left w:w="200" w:type="dxa"/>
                    <w:bottom w:w="300" w:type="dxa"/>
                    <w:right w:w="20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b/>
                      <w:color w:val="0A1B3D"/>
                      <w:sz w:val="34"/>
                    </w:rPr>
                    <w:t>3   Q1 2027</w:t>
                  </w:r>
                </w:p>
                <w:p>
                  <w:pPr>
                    <w:spacing w:before="80" w:after="0"/>
                  </w:pPr>
                  <w:r>
                    <w:rPr>
                      <w:color w:val="5B6882"/>
                      <w:sz w:val="25"/>
                    </w:rPr>
                    <w:t>NIB/NPWP, harga bertingkat, mulai penjualan per pesanan.</w:t>
                  </w:r>
                </w:p>
              </w:tc>
            </w:tr>
          </w:tbl>
          <w:p>
            <w:pPr>
              <w:spacing w:line="20" w:lineRule="exact"/>
              <w:rPr>
                <w:sz w:val="2"/>
              </w:rPr>
            </w:pPr>
          </w:p>
          <w:p>
            <w:pPr>
              <w:spacing w:line="320" w:lineRule="exact"/>
              <w:rPr>
                <w:sz w:val="2"/>
              </w:rPr>
            </w:pPr>
          </w:p>
          <w:tbl>
            <w:tblPr>
              <w:tblW w:type="dxa" w:w="15138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ayout w:type="fixed"/>
              <w:tblLook w:firstColumn="1" w:firstRow="1" w:lastColumn="0" w:lastRow="0" w:noHBand="0" w:noVBand="1" w:val="04A0"/>
            </w:tblPr>
            <w:tblGrid>
              <w:gridCol w:w="15138"/>
            </w:tblGrid>
            <w:tr>
              <w:tc>
                <w:tcPr>
                  <w:tcW w:type="dxa" w:w="15137"/>
                  <w:tcBorders>
                    <w:left w:val="single" w:sz="36" w:space="0" w:color="FFC72C"/>
                  </w:tcBorders>
                  <w:shd w:val="clear" w:color="auto" w:fill="0A1B3D"/>
                  <w:tcMar>
                    <w:top w:w="200" w:type="dxa"/>
                    <w:left w:w="300" w:type="dxa"/>
                    <w:bottom w:w="200" w:type="dxa"/>
                    <w:right w:w="300" w:type="dxa"/>
                  </w:tcMar>
                </w:tcPr>
                <w:p>
                  <w:r>
                    <w:rPr>
                      <w:b/>
                      <w:color w:val="FFC72C"/>
                      <w:sz w:val="26"/>
                    </w:rPr>
                    <w:t xml:space="preserve">Nilai: </w:t>
                  </w:r>
                  <w:r>
                    <w:rPr>
                      <w:color w:val="FFFFFF"/>
                      <w:sz w:val="26"/>
                    </w:rPr>
                    <w:t>Pancasila dan budaya Bugis-Makassar (sipakatau, sipakainge). Sebagian laba untuk komunitas pengrajin; konten budaya dipakai dengan izin.</w:t>
                  </w:r>
                </w:p>
              </w:tc>
            </w:tr>
          </w:tbl>
          <w:p>
            <w:pPr>
              <w:spacing w:line="20" w:lineRule="exact"/>
              <w:rPr>
                <w:sz w:val="2"/>
              </w:rPr>
            </w:pPr>
          </w:p>
        </w:tc>
      </w:tr>
    </w:tbl>
    <w:p>
      <w:pPr>
        <w:tabs>
          <w:tab w:pos="15817" w:val="right"/>
        </w:tabs>
        <w:spacing w:before="60" w:after="0"/>
      </w:pPr>
      <w:r>
        <w:rPr>
          <w:b/>
          <w:color w:val="0B3C8C"/>
          <w:sz w:val="16"/>
        </w:rPr>
        <w:t>KERABAT TEKNIK  |  Kelompok 4  |  Dari Alat ke Kompetensi</w:t>
      </w:r>
      <w:r>
        <w:rPr>
          <w:b/>
          <w:color w:val="0B3C8C"/>
          <w:sz w:val="18"/>
        </w:rPr>
        <w:tab/>
        <w:t>6</w:t>
      </w: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type="dxa" w:w="1581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8221"/>
        <w:gridCol w:w="7597"/>
      </w:tblGrid>
      <w:tr>
        <w:trPr>
          <w:trHeight w:val="10431" w:hRule="exact"/>
        </w:trPr>
        <w:tc>
          <w:tcPr>
            <w:tcW w:type="dxa" w:w="8220"/>
            <w:shd w:val="clear" w:color="auto" w:fill="0F3F9A"/>
            <w:tcMar>
              <w:top w:w="300" w:type="dxa"/>
              <w:left w:w="700" w:type="dxa"/>
              <w:bottom w:w="300" w:type="dxa"/>
              <w:right w:w="20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FFC72C"/>
                <w:sz w:val="80"/>
              </w:rPr>
              <w:t>Alat Tiba,</w:t>
            </w:r>
          </w:p>
          <w:p>
            <w:pPr>
              <w:spacing w:before="0" w:after="0"/>
            </w:pPr>
            <w:r>
              <w:rPr>
                <w:b/>
                <w:color w:val="FFFFFF"/>
                <w:sz w:val="80"/>
              </w:rPr>
              <w:t>Praktik Jalan</w:t>
            </w:r>
          </w:p>
          <w:p>
            <w:pPr>
              <w:spacing w:before="360" w:after="0"/>
            </w:pPr>
            <w:r>
              <w:rPr>
                <w:color w:val="FFFFFF"/>
                <w:sz w:val="28"/>
              </w:rPr>
              <w:t>Kami butuh: sekolah mitra uji, mentor teknik dan bisnis, modal awal/hibah, serta izin komunitas pengrajin.</w:t>
            </w:r>
          </w:p>
          <w:p>
            <w:pPr>
              <w:spacing w:before="440" w:after="0"/>
            </w:pPr>
            <w:r>
              <w:rPr>
                <w:b/>
                <w:color w:val="FFC72C"/>
                <w:sz w:val="26"/>
              </w:rPr>
              <w:t>Kontak Kerabat Teknik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28"/>
              </w:rPr>
              <w:t xml:space="preserve">WhatsApp: </w:t>
            </w:r>
            <w:hyperlink r:id="rId10">
              <w:r>
                <w:rPr>
                  <w:b/>
                  <w:color w:val="FFFFFF"/>
                  <w:sz w:val="28"/>
                  <w:u w:val="single"/>
                </w:rPr>
                <w:t xml:space="preserve">0852-9955-7045</w:t>
              </w:r>
            </w:hyperlink>
          </w:p>
          <w:p>
            <w:pPr>
              <w:spacing w:before="80" w:after="0"/>
            </w:pPr>
            <w:r>
              <w:rPr>
                <w:b/>
                <w:color w:val="FFFFFF"/>
                <w:sz w:val="28"/>
              </w:rPr>
              <w:t xml:space="preserve">Modul digital: </w:t>
            </w:r>
            <w:hyperlink r:id="rId9">
              <w:r>
                <w:rPr>
                  <w:b/>
                  <w:color w:val="FFFFFF"/>
                  <w:sz w:val="28"/>
                  <w:u w:val="single"/>
                </w:rPr>
                <w:t xml:space="preserve">teknik.wahyudintamrin.com</w:t>
              </w:r>
            </w:hyperlink>
          </w:p>
          <w:p>
            <w:pPr>
              <w:spacing w:before="520" w:after="0"/>
            </w:pPr>
            <w:r>
              <w:rPr>
                <w:b/>
                <w:color w:val="FFC72C"/>
                <w:sz w:val="26"/>
              </w:rPr>
              <w:t>Terima kasih</w:t>
            </w:r>
          </w:p>
        </w:tc>
        <w:tc>
          <w:tcPr>
            <w:tcW w:type="dxa" w:w="7597"/>
            <w:shd w:val="clear" w:color="auto" w:fill="0F3F9A"/>
            <w:tcMar>
              <w:top w:w="300" w:type="dxa"/>
              <w:left w:w="100" w:type="dxa"/>
              <w:bottom w:w="300" w:type="dxa"/>
              <w:right w:w="400" w:type="dxa"/>
            </w:tcMar>
            <w:vAlign w:val="center"/>
          </w:tcPr>
          <w:p>
            <w:pPr>
              <w:spacing w:line="20" w:lineRule="exact"/>
              <w:rPr>
                <w:sz w:val="2"/>
              </w:rPr>
            </w:pPr>
          </w:p>
          <w:tbl>
            <w:tblPr>
              <w:tblW w:type="dxa" w:w="6804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ayout w:type="fixed"/>
              <w:tblLook w:firstColumn="1" w:firstRow="1" w:lastColumn="0" w:lastRow="0" w:noHBand="0" w:noVBand="1" w:val="04A0"/>
            </w:tblPr>
            <w:tblGrid>
              <w:gridCol w:w="3231"/>
              <w:gridCol w:w="340"/>
              <w:gridCol w:w="3231"/>
            </w:tblGrid>
            <w:tr>
              <w:tc>
                <w:tcPr>
                  <w:tcW w:type="dxa" w:w="3231"/>
                  <w:shd w:val="clear" w:color="auto" w:fill="FFFFFF"/>
                  <w:tcMar>
                    <w:top w:w="160" w:type="dxa"/>
                    <w:left w:w="160" w:type="dxa"/>
                    <w:bottom w:w="160" w:type="dxa"/>
                    <w:right w:w="160" w:type="dxa"/>
                  </w:tcMar>
                </w:tcPr>
                <w:p>
                  <w:pPr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64000" cy="1764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qr_modul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64000" cy="1764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80" w:after="0"/>
                    <w:jc w:val="center"/>
                  </w:pPr>
                  <w:r>
                    <w:rPr>
                      <w:b/>
                      <w:color w:val="0A1B3D"/>
                      <w:sz w:val="20"/>
                    </w:rPr>
                    <w:t>Pindai: coba modul digital</w:t>
                  </w:r>
                </w:p>
                <w:p>
                  <w:pPr>
                    <w:spacing w:before="20" w:after="0"/>
                    <w:jc w:val="center"/>
                  </w:pPr>
                  <w:r>
                    <w:rPr>
                      <w:color w:val="1F57C8"/>
                      <w:sz w:val="20"/>
                    </w:rPr>
                    <w:t>teknik.wahyudintamrin.com</w:t>
                  </w:r>
                </w:p>
              </w:tc>
              <w:tc>
                <w:tcPr>
                  <w:tcW w:type="dxa" w:w="34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/>
              </w:tc>
              <w:tc>
                <w:tcPr>
                  <w:tcW w:type="dxa" w:w="3231"/>
                  <w:shd w:val="clear" w:color="auto" w:fill="FFFFFF"/>
                  <w:tcMar>
                    <w:top w:w="160" w:type="dxa"/>
                    <w:left w:w="160" w:type="dxa"/>
                    <w:bottom w:w="160" w:type="dxa"/>
                    <w:right w:w="160" w:type="dxa"/>
                  </w:tcMar>
                </w:tcPr>
                <w:p>
                  <w:pPr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64000" cy="1764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qr_wa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64000" cy="1764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80" w:after="0"/>
                    <w:jc w:val="center"/>
                  </w:pPr>
                  <w:r>
                    <w:rPr>
                      <w:b/>
                      <w:color w:val="0A1B3D"/>
                      <w:sz w:val="20"/>
                    </w:rPr>
                    <w:t>Pindai: chat WhatsApp</w:t>
                  </w:r>
                </w:p>
                <w:p>
                  <w:pPr>
                    <w:spacing w:before="20" w:after="0"/>
                    <w:jc w:val="center"/>
                  </w:pPr>
                  <w:r>
                    <w:rPr>
                      <w:color w:val="1F57C8"/>
                      <w:sz w:val="20"/>
                    </w:rPr>
                    <w:t>0852-9955-7045</w:t>
                  </w:r>
                </w:p>
              </w:tc>
            </w:tr>
          </w:tbl>
          <w:p>
            <w:pPr>
              <w:spacing w:line="20" w:lineRule="exact"/>
              <w:rPr>
                <w:sz w:val="2"/>
              </w:rPr>
            </w:pPr>
          </w:p>
          <w:p>
            <w:pPr>
              <w:spacing w:before="20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00000" cy="2160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at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21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pos="15817" w:val="right"/>
        </w:tabs>
        <w:spacing w:before="60" w:after="0"/>
      </w:pPr>
      <w:r>
        <w:rPr>
          <w:b/>
          <w:color w:val="0B3C8C"/>
          <w:sz w:val="16"/>
        </w:rPr>
        <w:t>KERABAT TEKNIK  |  Kelompok 4  |  Dari Alat ke Kompetensi</w:t>
      </w:r>
      <w:r>
        <w:rPr>
          <w:b/>
          <w:color w:val="0B3C8C"/>
          <w:sz w:val="18"/>
        </w:rPr>
        <w:tab/>
        <w:t>7</w:t>
      </w:r>
    </w:p>
    <w:sectPr w:rsidR="00FC693F" w:rsidRPr="0006063C" w:rsidSect="00034616">
      <w:footerReference w:type="default" r:id="rId15"/>
      <w:pgSz w:w="16838" w:h="11906"/>
      <w:pgMar w:top="510" w:right="510" w:bottom="283" w:left="51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eknik.wahyudintamrin.com" TargetMode="External"/><Relationship Id="rId10" Type="http://schemas.openxmlformats.org/officeDocument/2006/relationships/hyperlink" Target="https://wa.me/6285299557045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jp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Pitch Deck - Kerabat Teknik</dc:title>
  <dc:subject/>
  <dc:creator>Kelompok 4 - Kerabat Teknik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